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199D4" w14:textId="0166B6F4" w:rsidR="00A945AE" w:rsidRDefault="00A945AE" w:rsidP="00A945A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D551B4">
        <w:rPr>
          <w:b/>
          <w:noProof/>
          <w:sz w:val="24"/>
        </w:rPr>
        <w:t>1917</w:t>
      </w:r>
    </w:p>
    <w:p w14:paraId="03070242" w14:textId="77777777" w:rsidR="00A945AE" w:rsidRDefault="00A945AE" w:rsidP="00A945A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5AE" w14:paraId="55141F35" w14:textId="77777777" w:rsidTr="00870CCA">
        <w:tc>
          <w:tcPr>
            <w:tcW w:w="9641" w:type="dxa"/>
            <w:gridSpan w:val="9"/>
            <w:tcBorders>
              <w:top w:val="single" w:sz="4" w:space="0" w:color="auto"/>
              <w:left w:val="single" w:sz="4" w:space="0" w:color="auto"/>
              <w:right w:val="single" w:sz="4" w:space="0" w:color="auto"/>
            </w:tcBorders>
          </w:tcPr>
          <w:p w14:paraId="3EEE3FD8" w14:textId="77777777" w:rsidR="00A945AE" w:rsidRDefault="00A945AE" w:rsidP="00870CCA">
            <w:pPr>
              <w:pStyle w:val="CRCoverPage"/>
              <w:spacing w:after="0"/>
              <w:jc w:val="right"/>
              <w:rPr>
                <w:i/>
                <w:noProof/>
              </w:rPr>
            </w:pPr>
            <w:r>
              <w:rPr>
                <w:i/>
                <w:noProof/>
                <w:sz w:val="14"/>
              </w:rPr>
              <w:t>CR-Form-v12.3</w:t>
            </w:r>
          </w:p>
        </w:tc>
      </w:tr>
      <w:tr w:rsidR="00A945AE" w14:paraId="4F784B83" w14:textId="77777777" w:rsidTr="00870CCA">
        <w:tc>
          <w:tcPr>
            <w:tcW w:w="9641" w:type="dxa"/>
            <w:gridSpan w:val="9"/>
            <w:tcBorders>
              <w:left w:val="single" w:sz="4" w:space="0" w:color="auto"/>
              <w:right w:val="single" w:sz="4" w:space="0" w:color="auto"/>
            </w:tcBorders>
          </w:tcPr>
          <w:p w14:paraId="7FFE07A5" w14:textId="77777777" w:rsidR="00A945AE" w:rsidRDefault="00A945AE" w:rsidP="00870CCA">
            <w:pPr>
              <w:pStyle w:val="CRCoverPage"/>
              <w:spacing w:after="0"/>
              <w:jc w:val="center"/>
              <w:rPr>
                <w:noProof/>
              </w:rPr>
            </w:pPr>
            <w:r>
              <w:rPr>
                <w:b/>
                <w:noProof/>
                <w:sz w:val="32"/>
              </w:rPr>
              <w:t>CHANGE REQUEST</w:t>
            </w:r>
          </w:p>
        </w:tc>
      </w:tr>
      <w:tr w:rsidR="00A945AE" w14:paraId="734B50A1" w14:textId="77777777" w:rsidTr="00870CCA">
        <w:tc>
          <w:tcPr>
            <w:tcW w:w="9641" w:type="dxa"/>
            <w:gridSpan w:val="9"/>
            <w:tcBorders>
              <w:left w:val="single" w:sz="4" w:space="0" w:color="auto"/>
              <w:right w:val="single" w:sz="4" w:space="0" w:color="auto"/>
            </w:tcBorders>
          </w:tcPr>
          <w:p w14:paraId="54F5C31F" w14:textId="77777777" w:rsidR="00A945AE" w:rsidRDefault="00A945AE" w:rsidP="00870CCA">
            <w:pPr>
              <w:pStyle w:val="CRCoverPage"/>
              <w:spacing w:after="0"/>
              <w:rPr>
                <w:noProof/>
                <w:sz w:val="8"/>
                <w:szCs w:val="8"/>
              </w:rPr>
            </w:pPr>
          </w:p>
        </w:tc>
      </w:tr>
      <w:tr w:rsidR="00A945AE" w14:paraId="4CB91E0D" w14:textId="77777777" w:rsidTr="00870CCA">
        <w:tc>
          <w:tcPr>
            <w:tcW w:w="142" w:type="dxa"/>
            <w:tcBorders>
              <w:left w:val="single" w:sz="4" w:space="0" w:color="auto"/>
            </w:tcBorders>
          </w:tcPr>
          <w:p w14:paraId="2B611E8F" w14:textId="77777777" w:rsidR="00A945AE" w:rsidRDefault="00A945AE" w:rsidP="00870CCA">
            <w:pPr>
              <w:pStyle w:val="CRCoverPage"/>
              <w:spacing w:after="0"/>
              <w:jc w:val="right"/>
              <w:rPr>
                <w:noProof/>
              </w:rPr>
            </w:pPr>
          </w:p>
        </w:tc>
        <w:tc>
          <w:tcPr>
            <w:tcW w:w="1559" w:type="dxa"/>
            <w:shd w:val="pct30" w:color="FFFF00" w:fill="auto"/>
          </w:tcPr>
          <w:p w14:paraId="47DE2758" w14:textId="77777777" w:rsidR="00A945AE" w:rsidRPr="00410371" w:rsidRDefault="00A945AE" w:rsidP="00870CCA">
            <w:pPr>
              <w:pStyle w:val="CRCoverPage"/>
              <w:spacing w:after="0"/>
              <w:jc w:val="right"/>
              <w:rPr>
                <w:b/>
                <w:noProof/>
                <w:sz w:val="28"/>
              </w:rPr>
            </w:pPr>
            <w:r>
              <w:rPr>
                <w:b/>
                <w:noProof/>
                <w:sz w:val="28"/>
              </w:rPr>
              <w:t>24.301</w:t>
            </w:r>
          </w:p>
        </w:tc>
        <w:tc>
          <w:tcPr>
            <w:tcW w:w="709" w:type="dxa"/>
          </w:tcPr>
          <w:p w14:paraId="30983B2E" w14:textId="77777777" w:rsidR="00A945AE" w:rsidRDefault="00A945AE" w:rsidP="00870CCA">
            <w:pPr>
              <w:pStyle w:val="CRCoverPage"/>
              <w:spacing w:after="0"/>
              <w:jc w:val="center"/>
              <w:rPr>
                <w:noProof/>
              </w:rPr>
            </w:pPr>
            <w:r>
              <w:rPr>
                <w:b/>
                <w:noProof/>
                <w:sz w:val="28"/>
              </w:rPr>
              <w:t>CR</w:t>
            </w:r>
          </w:p>
        </w:tc>
        <w:tc>
          <w:tcPr>
            <w:tcW w:w="1276" w:type="dxa"/>
            <w:shd w:val="pct30" w:color="FFFF00" w:fill="auto"/>
          </w:tcPr>
          <w:p w14:paraId="5B230FE1" w14:textId="5A3F751B" w:rsidR="00A945AE" w:rsidRPr="00410371" w:rsidRDefault="00D551B4" w:rsidP="00870CCA">
            <w:pPr>
              <w:pStyle w:val="CRCoverPage"/>
              <w:spacing w:after="0"/>
              <w:rPr>
                <w:noProof/>
              </w:rPr>
            </w:pPr>
            <w:r>
              <w:rPr>
                <w:b/>
                <w:noProof/>
                <w:sz w:val="28"/>
              </w:rPr>
              <w:t>4338</w:t>
            </w:r>
          </w:p>
        </w:tc>
        <w:tc>
          <w:tcPr>
            <w:tcW w:w="709" w:type="dxa"/>
          </w:tcPr>
          <w:p w14:paraId="6B24FF1B" w14:textId="77777777" w:rsidR="00A945AE" w:rsidRDefault="00A945AE"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055B9CE2" w14:textId="77777777" w:rsidR="00A945AE" w:rsidRPr="00410371" w:rsidRDefault="00A945AE" w:rsidP="00870CCA">
            <w:pPr>
              <w:pStyle w:val="CRCoverPage"/>
              <w:spacing w:after="0"/>
              <w:jc w:val="center"/>
              <w:rPr>
                <w:b/>
                <w:noProof/>
              </w:rPr>
            </w:pPr>
            <w:r>
              <w:rPr>
                <w:b/>
                <w:noProof/>
                <w:sz w:val="28"/>
              </w:rPr>
              <w:t>-</w:t>
            </w:r>
          </w:p>
        </w:tc>
        <w:tc>
          <w:tcPr>
            <w:tcW w:w="2410" w:type="dxa"/>
          </w:tcPr>
          <w:p w14:paraId="269E3723" w14:textId="77777777" w:rsidR="00A945AE" w:rsidRDefault="00A945AE"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5F390" w14:textId="77777777" w:rsidR="00A945AE" w:rsidRPr="00410371" w:rsidRDefault="00A945AE" w:rsidP="00870CCA">
            <w:pPr>
              <w:pStyle w:val="CRCoverPage"/>
              <w:spacing w:after="0"/>
              <w:jc w:val="center"/>
              <w:rPr>
                <w:noProof/>
                <w:sz w:val="28"/>
              </w:rPr>
            </w:pPr>
            <w:r>
              <w:rPr>
                <w:b/>
                <w:noProof/>
                <w:sz w:val="28"/>
              </w:rPr>
              <w:t>19.2.0</w:t>
            </w:r>
          </w:p>
        </w:tc>
        <w:tc>
          <w:tcPr>
            <w:tcW w:w="143" w:type="dxa"/>
            <w:tcBorders>
              <w:right w:val="single" w:sz="4" w:space="0" w:color="auto"/>
            </w:tcBorders>
          </w:tcPr>
          <w:p w14:paraId="454D977B" w14:textId="77777777" w:rsidR="00A945AE" w:rsidRDefault="00A945AE" w:rsidP="00870CCA">
            <w:pPr>
              <w:pStyle w:val="CRCoverPage"/>
              <w:spacing w:after="0"/>
              <w:rPr>
                <w:noProof/>
              </w:rPr>
            </w:pPr>
          </w:p>
        </w:tc>
      </w:tr>
      <w:tr w:rsidR="00A945AE" w14:paraId="6F512D10" w14:textId="77777777" w:rsidTr="00870CCA">
        <w:tc>
          <w:tcPr>
            <w:tcW w:w="9641" w:type="dxa"/>
            <w:gridSpan w:val="9"/>
            <w:tcBorders>
              <w:left w:val="single" w:sz="4" w:space="0" w:color="auto"/>
              <w:right w:val="single" w:sz="4" w:space="0" w:color="auto"/>
            </w:tcBorders>
          </w:tcPr>
          <w:p w14:paraId="74C2C6CA" w14:textId="77777777" w:rsidR="00A945AE" w:rsidRDefault="00A945AE" w:rsidP="00870CCA">
            <w:pPr>
              <w:pStyle w:val="CRCoverPage"/>
              <w:spacing w:after="0"/>
              <w:rPr>
                <w:noProof/>
              </w:rPr>
            </w:pPr>
          </w:p>
        </w:tc>
      </w:tr>
      <w:tr w:rsidR="00A945AE" w14:paraId="20A7CF3D" w14:textId="77777777" w:rsidTr="00870CCA">
        <w:tc>
          <w:tcPr>
            <w:tcW w:w="9641" w:type="dxa"/>
            <w:gridSpan w:val="9"/>
            <w:tcBorders>
              <w:top w:val="single" w:sz="4" w:space="0" w:color="auto"/>
            </w:tcBorders>
          </w:tcPr>
          <w:p w14:paraId="183ABE6B" w14:textId="77777777" w:rsidR="00A945AE" w:rsidRPr="00F25D98" w:rsidRDefault="00A945AE"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945AE" w14:paraId="28BDFEF3" w14:textId="77777777" w:rsidTr="00870CCA">
        <w:tc>
          <w:tcPr>
            <w:tcW w:w="9641" w:type="dxa"/>
            <w:gridSpan w:val="9"/>
          </w:tcPr>
          <w:p w14:paraId="60C60BC2" w14:textId="77777777" w:rsidR="00A945AE" w:rsidRDefault="00A945AE" w:rsidP="00870CCA">
            <w:pPr>
              <w:pStyle w:val="CRCoverPage"/>
              <w:spacing w:after="0"/>
              <w:rPr>
                <w:noProof/>
                <w:sz w:val="8"/>
                <w:szCs w:val="8"/>
              </w:rPr>
            </w:pPr>
          </w:p>
        </w:tc>
      </w:tr>
    </w:tbl>
    <w:p w14:paraId="1BEA7237" w14:textId="77777777" w:rsidR="00A945AE" w:rsidRDefault="00A945AE" w:rsidP="00A94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5AE" w14:paraId="0BC4822F" w14:textId="77777777" w:rsidTr="00870CCA">
        <w:tc>
          <w:tcPr>
            <w:tcW w:w="2835" w:type="dxa"/>
          </w:tcPr>
          <w:p w14:paraId="0C2C7BD4" w14:textId="77777777" w:rsidR="00A945AE" w:rsidRDefault="00A945AE" w:rsidP="00870CCA">
            <w:pPr>
              <w:pStyle w:val="CRCoverPage"/>
              <w:tabs>
                <w:tab w:val="right" w:pos="2751"/>
              </w:tabs>
              <w:spacing w:after="0"/>
              <w:rPr>
                <w:b/>
                <w:i/>
                <w:noProof/>
              </w:rPr>
            </w:pPr>
            <w:r>
              <w:rPr>
                <w:b/>
                <w:i/>
                <w:noProof/>
              </w:rPr>
              <w:t>Proposed change affects:</w:t>
            </w:r>
          </w:p>
        </w:tc>
        <w:tc>
          <w:tcPr>
            <w:tcW w:w="1418" w:type="dxa"/>
          </w:tcPr>
          <w:p w14:paraId="2197314F" w14:textId="77777777" w:rsidR="00A945AE" w:rsidRDefault="00A945AE"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B6D81" w14:textId="77777777" w:rsidR="00A945AE" w:rsidRDefault="00A945AE" w:rsidP="00870CCA">
            <w:pPr>
              <w:pStyle w:val="CRCoverPage"/>
              <w:spacing w:after="0"/>
              <w:jc w:val="center"/>
              <w:rPr>
                <w:b/>
                <w:caps/>
                <w:noProof/>
              </w:rPr>
            </w:pPr>
          </w:p>
        </w:tc>
        <w:tc>
          <w:tcPr>
            <w:tcW w:w="709" w:type="dxa"/>
            <w:tcBorders>
              <w:left w:val="single" w:sz="4" w:space="0" w:color="auto"/>
            </w:tcBorders>
          </w:tcPr>
          <w:p w14:paraId="28B4C47B" w14:textId="77777777" w:rsidR="00A945AE" w:rsidRDefault="00A945AE"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7BA0" w14:textId="77777777" w:rsidR="00A945AE" w:rsidRDefault="00A945AE" w:rsidP="00870CCA">
            <w:pPr>
              <w:pStyle w:val="CRCoverPage"/>
              <w:spacing w:after="0"/>
              <w:jc w:val="center"/>
              <w:rPr>
                <w:b/>
                <w:caps/>
                <w:noProof/>
              </w:rPr>
            </w:pPr>
            <w:r>
              <w:rPr>
                <w:b/>
                <w:caps/>
                <w:noProof/>
              </w:rPr>
              <w:t>X</w:t>
            </w:r>
          </w:p>
        </w:tc>
        <w:tc>
          <w:tcPr>
            <w:tcW w:w="2126" w:type="dxa"/>
          </w:tcPr>
          <w:p w14:paraId="40AD73E7" w14:textId="77777777" w:rsidR="00A945AE" w:rsidRDefault="00A945AE"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4965" w14:textId="77777777" w:rsidR="00A945AE" w:rsidRDefault="00A945AE" w:rsidP="00870CCA">
            <w:pPr>
              <w:pStyle w:val="CRCoverPage"/>
              <w:spacing w:after="0"/>
              <w:jc w:val="center"/>
              <w:rPr>
                <w:b/>
                <w:caps/>
                <w:noProof/>
              </w:rPr>
            </w:pPr>
          </w:p>
        </w:tc>
        <w:tc>
          <w:tcPr>
            <w:tcW w:w="1418" w:type="dxa"/>
            <w:tcBorders>
              <w:left w:val="nil"/>
            </w:tcBorders>
          </w:tcPr>
          <w:p w14:paraId="2BC097C9" w14:textId="77777777" w:rsidR="00A945AE" w:rsidRDefault="00A945AE"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BC9AC" w14:textId="77777777" w:rsidR="00A945AE" w:rsidRDefault="00A945AE" w:rsidP="00870CCA">
            <w:pPr>
              <w:pStyle w:val="CRCoverPage"/>
              <w:spacing w:after="0"/>
              <w:jc w:val="center"/>
              <w:rPr>
                <w:b/>
                <w:bCs/>
                <w:caps/>
                <w:noProof/>
              </w:rPr>
            </w:pPr>
          </w:p>
        </w:tc>
      </w:tr>
    </w:tbl>
    <w:p w14:paraId="0CC30F7B" w14:textId="77777777" w:rsidR="00A945AE" w:rsidRDefault="00A945AE" w:rsidP="00A94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5AE" w14:paraId="4EC75F20" w14:textId="77777777" w:rsidTr="00870CCA">
        <w:tc>
          <w:tcPr>
            <w:tcW w:w="9640" w:type="dxa"/>
            <w:gridSpan w:val="11"/>
          </w:tcPr>
          <w:p w14:paraId="3235A352" w14:textId="77777777" w:rsidR="00A945AE" w:rsidRDefault="00A945AE" w:rsidP="00870CCA">
            <w:pPr>
              <w:pStyle w:val="CRCoverPage"/>
              <w:spacing w:after="0"/>
              <w:rPr>
                <w:noProof/>
                <w:sz w:val="8"/>
                <w:szCs w:val="8"/>
              </w:rPr>
            </w:pPr>
          </w:p>
        </w:tc>
      </w:tr>
      <w:tr w:rsidR="00A945AE" w14:paraId="237594EA" w14:textId="77777777" w:rsidTr="00870CCA">
        <w:tc>
          <w:tcPr>
            <w:tcW w:w="1843" w:type="dxa"/>
            <w:tcBorders>
              <w:top w:val="single" w:sz="4" w:space="0" w:color="auto"/>
              <w:left w:val="single" w:sz="4" w:space="0" w:color="auto"/>
            </w:tcBorders>
          </w:tcPr>
          <w:p w14:paraId="51991C66" w14:textId="77777777" w:rsidR="00A945AE" w:rsidRDefault="00A945AE" w:rsidP="00870C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363B8" w14:textId="733E534F" w:rsidR="00A945AE" w:rsidRDefault="00BC592F" w:rsidP="00870CCA">
            <w:pPr>
              <w:pStyle w:val="CRCoverPage"/>
              <w:spacing w:after="0"/>
              <w:ind w:left="100"/>
              <w:rPr>
                <w:noProof/>
              </w:rPr>
            </w:pPr>
            <w:r>
              <w:t>S</w:t>
            </w:r>
            <w:r w:rsidR="00A945AE">
              <w:t xml:space="preserve">toring S&amp;F </w:t>
            </w:r>
            <w:r>
              <w:t>parameters</w:t>
            </w:r>
            <w:r w:rsidR="00A945AE">
              <w:t xml:space="preserve"> in NVRAM</w:t>
            </w:r>
          </w:p>
        </w:tc>
      </w:tr>
      <w:tr w:rsidR="00A945AE" w14:paraId="116FBB63" w14:textId="77777777" w:rsidTr="00870CCA">
        <w:tc>
          <w:tcPr>
            <w:tcW w:w="1843" w:type="dxa"/>
            <w:tcBorders>
              <w:left w:val="single" w:sz="4" w:space="0" w:color="auto"/>
            </w:tcBorders>
          </w:tcPr>
          <w:p w14:paraId="70DE8D47" w14:textId="77777777" w:rsidR="00A945AE" w:rsidRDefault="00A945AE" w:rsidP="00870CCA">
            <w:pPr>
              <w:pStyle w:val="CRCoverPage"/>
              <w:spacing w:after="0"/>
              <w:rPr>
                <w:b/>
                <w:i/>
                <w:noProof/>
                <w:sz w:val="8"/>
                <w:szCs w:val="8"/>
              </w:rPr>
            </w:pPr>
          </w:p>
        </w:tc>
        <w:tc>
          <w:tcPr>
            <w:tcW w:w="7797" w:type="dxa"/>
            <w:gridSpan w:val="10"/>
            <w:tcBorders>
              <w:right w:val="single" w:sz="4" w:space="0" w:color="auto"/>
            </w:tcBorders>
          </w:tcPr>
          <w:p w14:paraId="24DEC672" w14:textId="77777777" w:rsidR="00A945AE" w:rsidRDefault="00A945AE" w:rsidP="00870CCA">
            <w:pPr>
              <w:pStyle w:val="CRCoverPage"/>
              <w:spacing w:after="0"/>
              <w:rPr>
                <w:noProof/>
                <w:sz w:val="8"/>
                <w:szCs w:val="8"/>
              </w:rPr>
            </w:pPr>
          </w:p>
        </w:tc>
      </w:tr>
      <w:tr w:rsidR="00A945AE" w14:paraId="280CBA39" w14:textId="77777777" w:rsidTr="00870CCA">
        <w:tc>
          <w:tcPr>
            <w:tcW w:w="1843" w:type="dxa"/>
            <w:tcBorders>
              <w:left w:val="single" w:sz="4" w:space="0" w:color="auto"/>
            </w:tcBorders>
          </w:tcPr>
          <w:p w14:paraId="067492BF" w14:textId="77777777" w:rsidR="00A945AE" w:rsidRDefault="00A945AE" w:rsidP="00870C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2E4B54" w14:textId="77777777" w:rsidR="00A945AE" w:rsidRDefault="00A945AE" w:rsidP="00870CCA">
            <w:pPr>
              <w:pStyle w:val="CRCoverPage"/>
              <w:spacing w:after="0"/>
              <w:ind w:left="100"/>
              <w:rPr>
                <w:noProof/>
              </w:rPr>
            </w:pPr>
            <w:r>
              <w:t>MediaTek Inc.</w:t>
            </w:r>
          </w:p>
        </w:tc>
      </w:tr>
      <w:tr w:rsidR="00A945AE" w14:paraId="31A62DC8" w14:textId="77777777" w:rsidTr="00870CCA">
        <w:tc>
          <w:tcPr>
            <w:tcW w:w="1843" w:type="dxa"/>
            <w:tcBorders>
              <w:left w:val="single" w:sz="4" w:space="0" w:color="auto"/>
            </w:tcBorders>
          </w:tcPr>
          <w:p w14:paraId="0B50D4FB" w14:textId="77777777" w:rsidR="00A945AE" w:rsidRDefault="00A945AE" w:rsidP="00870C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76478" w14:textId="77777777" w:rsidR="00A945AE" w:rsidRDefault="00A945AE" w:rsidP="00870CCA">
            <w:pPr>
              <w:pStyle w:val="CRCoverPage"/>
              <w:spacing w:after="0"/>
              <w:ind w:left="100"/>
              <w:rPr>
                <w:noProof/>
              </w:rPr>
            </w:pPr>
            <w:r>
              <w:t>C1</w:t>
            </w:r>
          </w:p>
        </w:tc>
      </w:tr>
      <w:tr w:rsidR="00A945AE" w14:paraId="3891EE88" w14:textId="77777777" w:rsidTr="00870CCA">
        <w:tc>
          <w:tcPr>
            <w:tcW w:w="1843" w:type="dxa"/>
            <w:tcBorders>
              <w:left w:val="single" w:sz="4" w:space="0" w:color="auto"/>
            </w:tcBorders>
          </w:tcPr>
          <w:p w14:paraId="4F37117F" w14:textId="77777777" w:rsidR="00A945AE" w:rsidRDefault="00A945AE" w:rsidP="00870CCA">
            <w:pPr>
              <w:pStyle w:val="CRCoverPage"/>
              <w:spacing w:after="0"/>
              <w:rPr>
                <w:b/>
                <w:i/>
                <w:noProof/>
                <w:sz w:val="8"/>
                <w:szCs w:val="8"/>
              </w:rPr>
            </w:pPr>
          </w:p>
        </w:tc>
        <w:tc>
          <w:tcPr>
            <w:tcW w:w="7797" w:type="dxa"/>
            <w:gridSpan w:val="10"/>
            <w:tcBorders>
              <w:right w:val="single" w:sz="4" w:space="0" w:color="auto"/>
            </w:tcBorders>
          </w:tcPr>
          <w:p w14:paraId="0EA705B0" w14:textId="77777777" w:rsidR="00A945AE" w:rsidRDefault="00A945AE" w:rsidP="00870CCA">
            <w:pPr>
              <w:pStyle w:val="CRCoverPage"/>
              <w:spacing w:after="0"/>
              <w:rPr>
                <w:noProof/>
                <w:sz w:val="8"/>
                <w:szCs w:val="8"/>
              </w:rPr>
            </w:pPr>
          </w:p>
        </w:tc>
      </w:tr>
      <w:tr w:rsidR="00A945AE" w14:paraId="46ABCB73" w14:textId="77777777" w:rsidTr="00870CCA">
        <w:tc>
          <w:tcPr>
            <w:tcW w:w="1843" w:type="dxa"/>
            <w:tcBorders>
              <w:left w:val="single" w:sz="4" w:space="0" w:color="auto"/>
            </w:tcBorders>
          </w:tcPr>
          <w:p w14:paraId="517896B8" w14:textId="77777777" w:rsidR="00A945AE" w:rsidRDefault="00A945AE" w:rsidP="00870CCA">
            <w:pPr>
              <w:pStyle w:val="CRCoverPage"/>
              <w:tabs>
                <w:tab w:val="right" w:pos="1759"/>
              </w:tabs>
              <w:spacing w:after="0"/>
              <w:rPr>
                <w:b/>
                <w:i/>
                <w:noProof/>
              </w:rPr>
            </w:pPr>
            <w:r>
              <w:rPr>
                <w:b/>
                <w:i/>
                <w:noProof/>
              </w:rPr>
              <w:t>Work item code:</w:t>
            </w:r>
          </w:p>
        </w:tc>
        <w:tc>
          <w:tcPr>
            <w:tcW w:w="3686" w:type="dxa"/>
            <w:gridSpan w:val="5"/>
            <w:shd w:val="pct30" w:color="FFFF00" w:fill="auto"/>
          </w:tcPr>
          <w:p w14:paraId="1A3AFD58" w14:textId="77777777" w:rsidR="00A945AE" w:rsidRDefault="00A945AE" w:rsidP="00870CCA">
            <w:pPr>
              <w:pStyle w:val="CRCoverPage"/>
              <w:spacing w:after="0"/>
              <w:ind w:left="100"/>
              <w:rPr>
                <w:noProof/>
              </w:rPr>
            </w:pPr>
            <w:r w:rsidRPr="00A13499">
              <w:t>5GSAT_Ph3_ARCH</w:t>
            </w:r>
          </w:p>
        </w:tc>
        <w:tc>
          <w:tcPr>
            <w:tcW w:w="567" w:type="dxa"/>
            <w:tcBorders>
              <w:left w:val="nil"/>
            </w:tcBorders>
          </w:tcPr>
          <w:p w14:paraId="6415CD0B" w14:textId="77777777" w:rsidR="00A945AE" w:rsidRDefault="00A945AE" w:rsidP="00870CCA">
            <w:pPr>
              <w:pStyle w:val="CRCoverPage"/>
              <w:spacing w:after="0"/>
              <w:ind w:right="100"/>
              <w:rPr>
                <w:noProof/>
              </w:rPr>
            </w:pPr>
          </w:p>
        </w:tc>
        <w:tc>
          <w:tcPr>
            <w:tcW w:w="1417" w:type="dxa"/>
            <w:gridSpan w:val="3"/>
            <w:tcBorders>
              <w:left w:val="nil"/>
            </w:tcBorders>
          </w:tcPr>
          <w:p w14:paraId="3368020D" w14:textId="77777777" w:rsidR="00A945AE" w:rsidRDefault="00A945AE" w:rsidP="00870C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38B82" w14:textId="77777777" w:rsidR="00A945AE" w:rsidRDefault="00A945AE" w:rsidP="00870CCA">
            <w:pPr>
              <w:pStyle w:val="CRCoverPage"/>
              <w:spacing w:after="0"/>
              <w:ind w:left="100"/>
              <w:rPr>
                <w:noProof/>
              </w:rPr>
            </w:pPr>
            <w:r>
              <w:t>2025-03-27</w:t>
            </w:r>
          </w:p>
        </w:tc>
      </w:tr>
      <w:tr w:rsidR="00A945AE" w14:paraId="1D6B3C25" w14:textId="77777777" w:rsidTr="00870CCA">
        <w:tc>
          <w:tcPr>
            <w:tcW w:w="1843" w:type="dxa"/>
            <w:tcBorders>
              <w:left w:val="single" w:sz="4" w:space="0" w:color="auto"/>
            </w:tcBorders>
          </w:tcPr>
          <w:p w14:paraId="47A8D0B8" w14:textId="77777777" w:rsidR="00A945AE" w:rsidRDefault="00A945AE" w:rsidP="00870CCA">
            <w:pPr>
              <w:pStyle w:val="CRCoverPage"/>
              <w:spacing w:after="0"/>
              <w:rPr>
                <w:b/>
                <w:i/>
                <w:noProof/>
                <w:sz w:val="8"/>
                <w:szCs w:val="8"/>
              </w:rPr>
            </w:pPr>
          </w:p>
        </w:tc>
        <w:tc>
          <w:tcPr>
            <w:tcW w:w="1986" w:type="dxa"/>
            <w:gridSpan w:val="4"/>
          </w:tcPr>
          <w:p w14:paraId="325C09CC" w14:textId="77777777" w:rsidR="00A945AE" w:rsidRDefault="00A945AE" w:rsidP="00870CCA">
            <w:pPr>
              <w:pStyle w:val="CRCoverPage"/>
              <w:spacing w:after="0"/>
              <w:rPr>
                <w:noProof/>
                <w:sz w:val="8"/>
                <w:szCs w:val="8"/>
              </w:rPr>
            </w:pPr>
          </w:p>
        </w:tc>
        <w:tc>
          <w:tcPr>
            <w:tcW w:w="2267" w:type="dxa"/>
            <w:gridSpan w:val="2"/>
          </w:tcPr>
          <w:p w14:paraId="0FF0A09E" w14:textId="77777777" w:rsidR="00A945AE" w:rsidRDefault="00A945AE" w:rsidP="00870CCA">
            <w:pPr>
              <w:pStyle w:val="CRCoverPage"/>
              <w:spacing w:after="0"/>
              <w:rPr>
                <w:noProof/>
                <w:sz w:val="8"/>
                <w:szCs w:val="8"/>
              </w:rPr>
            </w:pPr>
          </w:p>
        </w:tc>
        <w:tc>
          <w:tcPr>
            <w:tcW w:w="1417" w:type="dxa"/>
            <w:gridSpan w:val="3"/>
          </w:tcPr>
          <w:p w14:paraId="1D4E8825" w14:textId="77777777" w:rsidR="00A945AE" w:rsidRDefault="00A945AE" w:rsidP="00870CCA">
            <w:pPr>
              <w:pStyle w:val="CRCoverPage"/>
              <w:spacing w:after="0"/>
              <w:rPr>
                <w:noProof/>
                <w:sz w:val="8"/>
                <w:szCs w:val="8"/>
              </w:rPr>
            </w:pPr>
          </w:p>
        </w:tc>
        <w:tc>
          <w:tcPr>
            <w:tcW w:w="2127" w:type="dxa"/>
            <w:tcBorders>
              <w:right w:val="single" w:sz="4" w:space="0" w:color="auto"/>
            </w:tcBorders>
          </w:tcPr>
          <w:p w14:paraId="68C9B680" w14:textId="77777777" w:rsidR="00A945AE" w:rsidRDefault="00A945AE" w:rsidP="00870CCA">
            <w:pPr>
              <w:pStyle w:val="CRCoverPage"/>
              <w:spacing w:after="0"/>
              <w:rPr>
                <w:noProof/>
                <w:sz w:val="8"/>
                <w:szCs w:val="8"/>
              </w:rPr>
            </w:pPr>
          </w:p>
        </w:tc>
      </w:tr>
      <w:tr w:rsidR="00A945AE" w14:paraId="4239E3B0" w14:textId="77777777" w:rsidTr="00870CCA">
        <w:trPr>
          <w:cantSplit/>
        </w:trPr>
        <w:tc>
          <w:tcPr>
            <w:tcW w:w="1843" w:type="dxa"/>
            <w:tcBorders>
              <w:left w:val="single" w:sz="4" w:space="0" w:color="auto"/>
            </w:tcBorders>
          </w:tcPr>
          <w:p w14:paraId="35EF23A5" w14:textId="77777777" w:rsidR="00A945AE" w:rsidRDefault="00A945AE" w:rsidP="00870CCA">
            <w:pPr>
              <w:pStyle w:val="CRCoverPage"/>
              <w:tabs>
                <w:tab w:val="right" w:pos="1759"/>
              </w:tabs>
              <w:spacing w:after="0"/>
              <w:rPr>
                <w:b/>
                <w:i/>
                <w:noProof/>
              </w:rPr>
            </w:pPr>
            <w:r>
              <w:rPr>
                <w:b/>
                <w:i/>
                <w:noProof/>
              </w:rPr>
              <w:t>Category:</w:t>
            </w:r>
          </w:p>
        </w:tc>
        <w:tc>
          <w:tcPr>
            <w:tcW w:w="851" w:type="dxa"/>
            <w:shd w:val="pct30" w:color="FFFF00" w:fill="auto"/>
          </w:tcPr>
          <w:p w14:paraId="3237405E" w14:textId="77777777" w:rsidR="00A945AE" w:rsidRDefault="00A945AE" w:rsidP="00870CCA">
            <w:pPr>
              <w:pStyle w:val="CRCoverPage"/>
              <w:spacing w:after="0"/>
              <w:ind w:left="100" w:right="-609"/>
              <w:rPr>
                <w:b/>
                <w:noProof/>
              </w:rPr>
            </w:pPr>
            <w:r>
              <w:rPr>
                <w:b/>
                <w:noProof/>
              </w:rPr>
              <w:t>B</w:t>
            </w:r>
          </w:p>
        </w:tc>
        <w:tc>
          <w:tcPr>
            <w:tcW w:w="3402" w:type="dxa"/>
            <w:gridSpan w:val="5"/>
            <w:tcBorders>
              <w:left w:val="nil"/>
            </w:tcBorders>
          </w:tcPr>
          <w:p w14:paraId="0CAD1E4F" w14:textId="77777777" w:rsidR="00A945AE" w:rsidRDefault="00A945AE" w:rsidP="00870CCA">
            <w:pPr>
              <w:pStyle w:val="CRCoverPage"/>
              <w:spacing w:after="0"/>
              <w:rPr>
                <w:noProof/>
              </w:rPr>
            </w:pPr>
          </w:p>
        </w:tc>
        <w:tc>
          <w:tcPr>
            <w:tcW w:w="1417" w:type="dxa"/>
            <w:gridSpan w:val="3"/>
            <w:tcBorders>
              <w:left w:val="nil"/>
            </w:tcBorders>
          </w:tcPr>
          <w:p w14:paraId="68706D1A" w14:textId="77777777" w:rsidR="00A945AE" w:rsidRDefault="00A945AE" w:rsidP="00870C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66553" w14:textId="77777777" w:rsidR="00A945AE" w:rsidRDefault="00A945AE" w:rsidP="00870CCA">
            <w:pPr>
              <w:pStyle w:val="CRCoverPage"/>
              <w:spacing w:after="0"/>
              <w:ind w:left="100"/>
              <w:rPr>
                <w:noProof/>
              </w:rPr>
            </w:pPr>
            <w:r>
              <w:t>Rel-19</w:t>
            </w:r>
          </w:p>
        </w:tc>
      </w:tr>
      <w:tr w:rsidR="00A945AE" w14:paraId="63C49240" w14:textId="77777777" w:rsidTr="00870CCA">
        <w:tc>
          <w:tcPr>
            <w:tcW w:w="1843" w:type="dxa"/>
            <w:tcBorders>
              <w:left w:val="single" w:sz="4" w:space="0" w:color="auto"/>
              <w:bottom w:val="single" w:sz="4" w:space="0" w:color="auto"/>
            </w:tcBorders>
          </w:tcPr>
          <w:p w14:paraId="41E0BC2A" w14:textId="77777777" w:rsidR="00A945AE" w:rsidRDefault="00A945AE" w:rsidP="00870CCA">
            <w:pPr>
              <w:pStyle w:val="CRCoverPage"/>
              <w:spacing w:after="0"/>
              <w:rPr>
                <w:b/>
                <w:i/>
                <w:noProof/>
              </w:rPr>
            </w:pPr>
          </w:p>
        </w:tc>
        <w:tc>
          <w:tcPr>
            <w:tcW w:w="4677" w:type="dxa"/>
            <w:gridSpan w:val="8"/>
            <w:tcBorders>
              <w:bottom w:val="single" w:sz="4" w:space="0" w:color="auto"/>
            </w:tcBorders>
          </w:tcPr>
          <w:p w14:paraId="659F804E" w14:textId="77777777" w:rsidR="00A945AE" w:rsidRDefault="00A945AE" w:rsidP="00870C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A2380" w14:textId="77777777" w:rsidR="00A945AE" w:rsidRDefault="00A945AE" w:rsidP="00870C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0C64F" w14:textId="77777777" w:rsidR="00A945AE" w:rsidRPr="007C2097" w:rsidRDefault="00A945AE" w:rsidP="00870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45AE" w14:paraId="6BBAC30A" w14:textId="77777777" w:rsidTr="00870CCA">
        <w:tc>
          <w:tcPr>
            <w:tcW w:w="1843" w:type="dxa"/>
          </w:tcPr>
          <w:p w14:paraId="072B7B05" w14:textId="77777777" w:rsidR="00A945AE" w:rsidRDefault="00A945AE" w:rsidP="00870CCA">
            <w:pPr>
              <w:pStyle w:val="CRCoverPage"/>
              <w:spacing w:after="0"/>
              <w:rPr>
                <w:b/>
                <w:i/>
                <w:noProof/>
                <w:sz w:val="8"/>
                <w:szCs w:val="8"/>
              </w:rPr>
            </w:pPr>
          </w:p>
        </w:tc>
        <w:tc>
          <w:tcPr>
            <w:tcW w:w="7797" w:type="dxa"/>
            <w:gridSpan w:val="10"/>
          </w:tcPr>
          <w:p w14:paraId="2A1B1329" w14:textId="77777777" w:rsidR="00A945AE" w:rsidRDefault="00A945AE" w:rsidP="00870CCA">
            <w:pPr>
              <w:pStyle w:val="CRCoverPage"/>
              <w:spacing w:after="0"/>
              <w:rPr>
                <w:noProof/>
                <w:sz w:val="8"/>
                <w:szCs w:val="8"/>
              </w:rPr>
            </w:pPr>
          </w:p>
        </w:tc>
      </w:tr>
      <w:tr w:rsidR="00A945AE" w14:paraId="27406A57" w14:textId="77777777" w:rsidTr="00870CCA">
        <w:tc>
          <w:tcPr>
            <w:tcW w:w="2694" w:type="dxa"/>
            <w:gridSpan w:val="2"/>
            <w:tcBorders>
              <w:top w:val="single" w:sz="4" w:space="0" w:color="auto"/>
              <w:left w:val="single" w:sz="4" w:space="0" w:color="auto"/>
            </w:tcBorders>
          </w:tcPr>
          <w:p w14:paraId="76D94AD8" w14:textId="77777777" w:rsidR="00A945AE" w:rsidRDefault="00A945AE" w:rsidP="00A94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4CF7" w14:textId="1FA16EC0" w:rsidR="00BC592F" w:rsidRDefault="00A945AE" w:rsidP="00A945AE">
            <w:pPr>
              <w:pStyle w:val="CRCoverPage"/>
              <w:spacing w:after="0"/>
              <w:ind w:left="100"/>
              <w:rPr>
                <w:noProof/>
              </w:rPr>
            </w:pPr>
            <w:r>
              <w:rPr>
                <w:noProof/>
              </w:rPr>
              <w:t>S&amp;F monitoring list from network</w:t>
            </w:r>
            <w:r w:rsidR="00BC592F">
              <w:rPr>
                <w:noProof/>
              </w:rPr>
              <w:t xml:space="preserve"> containing </w:t>
            </w:r>
            <w:r>
              <w:rPr>
                <w:noProof/>
              </w:rPr>
              <w:t>satellite IDs</w:t>
            </w:r>
            <w:r w:rsidR="00BC592F">
              <w:rPr>
                <w:noProof/>
              </w:rPr>
              <w:t xml:space="preserve">, wait timer etc are guiding the UE to reattempt a </w:t>
            </w:r>
            <w:r>
              <w:rPr>
                <w:noProof/>
              </w:rPr>
              <w:t xml:space="preserve">NAS signalling procedure on </w:t>
            </w:r>
            <w:r w:rsidR="00BC592F">
              <w:rPr>
                <w:noProof/>
              </w:rPr>
              <w:t xml:space="preserve">right time and on the right </w:t>
            </w:r>
            <w:r>
              <w:rPr>
                <w:noProof/>
              </w:rPr>
              <w:t>satellite.</w:t>
            </w:r>
          </w:p>
          <w:p w14:paraId="33233C13" w14:textId="77777777" w:rsidR="00BC592F" w:rsidRDefault="00BC592F" w:rsidP="00A945AE">
            <w:pPr>
              <w:pStyle w:val="CRCoverPage"/>
              <w:spacing w:after="0"/>
              <w:ind w:left="100"/>
              <w:rPr>
                <w:noProof/>
              </w:rPr>
            </w:pPr>
          </w:p>
          <w:p w14:paraId="21C64A7E" w14:textId="57F26FE1" w:rsidR="00A945AE" w:rsidRDefault="00BC592F" w:rsidP="00A945AE">
            <w:pPr>
              <w:pStyle w:val="CRCoverPage"/>
              <w:spacing w:after="0"/>
              <w:ind w:left="100"/>
              <w:rPr>
                <w:noProof/>
              </w:rPr>
            </w:pPr>
            <w:r>
              <w:rPr>
                <w:noProof/>
              </w:rPr>
              <w:t xml:space="preserve">If </w:t>
            </w:r>
            <w:r w:rsidR="00A945AE">
              <w:rPr>
                <w:noProof/>
              </w:rPr>
              <w:t>UE is powered off</w:t>
            </w:r>
            <w:r>
              <w:rPr>
                <w:noProof/>
              </w:rPr>
              <w:t xml:space="preserve"> and list erased due to power off the U</w:t>
            </w:r>
            <w:r w:rsidR="00A945AE">
              <w:rPr>
                <w:noProof/>
              </w:rPr>
              <w:t xml:space="preserve">E will not have </w:t>
            </w:r>
            <w:r>
              <w:rPr>
                <w:noProof/>
              </w:rPr>
              <w:t xml:space="preserve">received guidance to </w:t>
            </w:r>
            <w:r w:rsidR="00A945AE">
              <w:rPr>
                <w:noProof/>
              </w:rPr>
              <w:t>reattemp</w:t>
            </w:r>
            <w:r>
              <w:rPr>
                <w:noProof/>
              </w:rPr>
              <w:t>t the procedure in right satellite/time.</w:t>
            </w:r>
          </w:p>
          <w:p w14:paraId="4F2491EC" w14:textId="77777777" w:rsidR="00A945AE" w:rsidRDefault="00A945AE" w:rsidP="00A945AE">
            <w:pPr>
              <w:pStyle w:val="CRCoverPage"/>
              <w:spacing w:after="0"/>
              <w:ind w:left="100"/>
              <w:rPr>
                <w:noProof/>
              </w:rPr>
            </w:pPr>
          </w:p>
          <w:p w14:paraId="3040F5EF" w14:textId="301A878D" w:rsidR="00A945AE" w:rsidRDefault="00A945AE" w:rsidP="00A945AE">
            <w:pPr>
              <w:pStyle w:val="CRCoverPage"/>
              <w:spacing w:after="0"/>
              <w:ind w:left="100"/>
              <w:rPr>
                <w:noProof/>
              </w:rPr>
            </w:pPr>
            <w:r>
              <w:rPr>
                <w:noProof/>
              </w:rPr>
              <w:t xml:space="preserve">It is more likely that UE procedure </w:t>
            </w:r>
            <w:r w:rsidR="00BC592F">
              <w:rPr>
                <w:noProof/>
              </w:rPr>
              <w:t xml:space="preserve">fails if the </w:t>
            </w:r>
            <w:r>
              <w:rPr>
                <w:noProof/>
              </w:rPr>
              <w:t xml:space="preserve">UE attempts </w:t>
            </w:r>
            <w:r w:rsidR="00BC592F">
              <w:rPr>
                <w:noProof/>
              </w:rPr>
              <w:t xml:space="preserve">a procedure on a </w:t>
            </w:r>
            <w:r>
              <w:rPr>
                <w:noProof/>
              </w:rPr>
              <w:t>satellite other than satellite ID mentioned by network in S&amp;F monitoring list.</w:t>
            </w:r>
          </w:p>
          <w:p w14:paraId="3BB74E14" w14:textId="77777777" w:rsidR="00BC592F" w:rsidRDefault="00BC592F" w:rsidP="00A945AE">
            <w:pPr>
              <w:pStyle w:val="CRCoverPage"/>
              <w:spacing w:after="0"/>
              <w:ind w:left="100"/>
              <w:rPr>
                <w:noProof/>
              </w:rPr>
            </w:pPr>
            <w:r>
              <w:rPr>
                <w:noProof/>
              </w:rPr>
              <w:t>This creates unnecessary signalling towards the network.</w:t>
            </w:r>
          </w:p>
          <w:p w14:paraId="7C471047" w14:textId="023B32C8" w:rsidR="00BC592F" w:rsidRDefault="00BC592F" w:rsidP="00A945AE">
            <w:pPr>
              <w:pStyle w:val="CRCoverPage"/>
              <w:spacing w:after="0"/>
              <w:ind w:left="100"/>
              <w:rPr>
                <w:noProof/>
              </w:rPr>
            </w:pPr>
            <w:r>
              <w:rPr>
                <w:noProof/>
              </w:rPr>
              <w:t>Therefore the UE should maintain the S&amp;F monitoring list during power off.¨</w:t>
            </w:r>
          </w:p>
          <w:p w14:paraId="0919362F" w14:textId="211A2791" w:rsidR="00BC592F" w:rsidRDefault="00BC592F" w:rsidP="00A945AE">
            <w:pPr>
              <w:pStyle w:val="CRCoverPage"/>
              <w:spacing w:after="0"/>
              <w:ind w:left="100"/>
              <w:rPr>
                <w:noProof/>
              </w:rPr>
            </w:pPr>
          </w:p>
        </w:tc>
      </w:tr>
      <w:tr w:rsidR="00A945AE" w14:paraId="25CDD7BD" w14:textId="77777777" w:rsidTr="00870CCA">
        <w:tc>
          <w:tcPr>
            <w:tcW w:w="2694" w:type="dxa"/>
            <w:gridSpan w:val="2"/>
            <w:tcBorders>
              <w:left w:val="single" w:sz="4" w:space="0" w:color="auto"/>
            </w:tcBorders>
          </w:tcPr>
          <w:p w14:paraId="6D3C4719"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3C806C77" w14:textId="77777777" w:rsidR="00A945AE" w:rsidRDefault="00A945AE" w:rsidP="00A945AE">
            <w:pPr>
              <w:pStyle w:val="CRCoverPage"/>
              <w:spacing w:after="0"/>
              <w:rPr>
                <w:noProof/>
                <w:sz w:val="8"/>
                <w:szCs w:val="8"/>
              </w:rPr>
            </w:pPr>
          </w:p>
        </w:tc>
      </w:tr>
      <w:tr w:rsidR="00A945AE" w14:paraId="37C60EA4" w14:textId="77777777" w:rsidTr="00870CCA">
        <w:tc>
          <w:tcPr>
            <w:tcW w:w="2694" w:type="dxa"/>
            <w:gridSpan w:val="2"/>
            <w:tcBorders>
              <w:left w:val="single" w:sz="4" w:space="0" w:color="auto"/>
            </w:tcBorders>
          </w:tcPr>
          <w:p w14:paraId="64DA4493" w14:textId="77777777" w:rsidR="00A945AE" w:rsidRDefault="00A945AE" w:rsidP="00A94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2BCB9" w14:textId="77777777" w:rsidR="00A945AE" w:rsidRDefault="00A945AE" w:rsidP="00A945AE">
            <w:pPr>
              <w:pStyle w:val="CRCoverPage"/>
              <w:spacing w:after="0"/>
              <w:ind w:left="100"/>
              <w:rPr>
                <w:noProof/>
              </w:rPr>
            </w:pPr>
            <w:r>
              <w:rPr>
                <w:noProof/>
              </w:rPr>
              <w:t>The UE shall store S&amp;F mon</w:t>
            </w:r>
            <w:r w:rsidR="00BC592F">
              <w:rPr>
                <w:noProof/>
              </w:rPr>
              <w:t>ito</w:t>
            </w:r>
            <w:r>
              <w:rPr>
                <w:noProof/>
              </w:rPr>
              <w:t>ring list in non-volatile memory.</w:t>
            </w:r>
          </w:p>
          <w:p w14:paraId="2485B038" w14:textId="6E80F721" w:rsidR="00BC592F" w:rsidRDefault="00BC592F" w:rsidP="00A945AE">
            <w:pPr>
              <w:pStyle w:val="CRCoverPage"/>
              <w:spacing w:after="0"/>
              <w:ind w:left="100"/>
              <w:rPr>
                <w:noProof/>
              </w:rPr>
            </w:pPr>
          </w:p>
        </w:tc>
      </w:tr>
      <w:tr w:rsidR="00A945AE" w14:paraId="195DF528" w14:textId="77777777" w:rsidTr="00870CCA">
        <w:tc>
          <w:tcPr>
            <w:tcW w:w="2694" w:type="dxa"/>
            <w:gridSpan w:val="2"/>
            <w:tcBorders>
              <w:left w:val="single" w:sz="4" w:space="0" w:color="auto"/>
            </w:tcBorders>
          </w:tcPr>
          <w:p w14:paraId="442C6931"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76CC5ECE" w14:textId="77777777" w:rsidR="00A945AE" w:rsidRDefault="00A945AE" w:rsidP="00A945AE">
            <w:pPr>
              <w:pStyle w:val="CRCoverPage"/>
              <w:spacing w:after="0"/>
              <w:rPr>
                <w:noProof/>
                <w:sz w:val="8"/>
                <w:szCs w:val="8"/>
              </w:rPr>
            </w:pPr>
          </w:p>
        </w:tc>
      </w:tr>
      <w:tr w:rsidR="00A945AE" w14:paraId="1B4523B4" w14:textId="77777777" w:rsidTr="00870CCA">
        <w:tc>
          <w:tcPr>
            <w:tcW w:w="2694" w:type="dxa"/>
            <w:gridSpan w:val="2"/>
            <w:tcBorders>
              <w:left w:val="single" w:sz="4" w:space="0" w:color="auto"/>
              <w:bottom w:val="single" w:sz="4" w:space="0" w:color="auto"/>
            </w:tcBorders>
          </w:tcPr>
          <w:p w14:paraId="4492BDCC" w14:textId="77777777" w:rsidR="00A945AE" w:rsidRDefault="00A945AE" w:rsidP="00A94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9ECC" w14:textId="2CD415C6" w:rsidR="00A945AE" w:rsidRDefault="00BC592F" w:rsidP="00A945AE">
            <w:pPr>
              <w:pStyle w:val="CRCoverPage"/>
              <w:spacing w:after="0"/>
              <w:ind w:left="100"/>
              <w:rPr>
                <w:noProof/>
              </w:rPr>
            </w:pPr>
            <w:r>
              <w:rPr>
                <w:noProof/>
              </w:rPr>
              <w:t xml:space="preserve">Loosing S&amp;F information in the power cycle means that after power cycle the </w:t>
            </w:r>
            <w:r w:rsidR="00A945AE">
              <w:rPr>
                <w:noProof/>
              </w:rPr>
              <w:t>UE procedure</w:t>
            </w:r>
            <w:r>
              <w:rPr>
                <w:noProof/>
              </w:rPr>
              <w:t xml:space="preserve">s most likely </w:t>
            </w:r>
            <w:r w:rsidR="00A945AE">
              <w:rPr>
                <w:noProof/>
              </w:rPr>
              <w:t xml:space="preserve">fail </w:t>
            </w:r>
            <w:r>
              <w:rPr>
                <w:noProof/>
              </w:rPr>
              <w:t>causing unnecessary power consumption in the UE and signalling load for the network.</w:t>
            </w:r>
          </w:p>
          <w:p w14:paraId="4C8812C6" w14:textId="148763C2" w:rsidR="00BC592F" w:rsidRDefault="00BC592F" w:rsidP="00A945AE">
            <w:pPr>
              <w:pStyle w:val="CRCoverPage"/>
              <w:spacing w:after="0"/>
              <w:ind w:left="100"/>
              <w:rPr>
                <w:noProof/>
              </w:rPr>
            </w:pPr>
          </w:p>
        </w:tc>
      </w:tr>
      <w:tr w:rsidR="00A945AE" w14:paraId="7B82C861" w14:textId="77777777" w:rsidTr="00870CCA">
        <w:tc>
          <w:tcPr>
            <w:tcW w:w="2694" w:type="dxa"/>
            <w:gridSpan w:val="2"/>
          </w:tcPr>
          <w:p w14:paraId="467767D6" w14:textId="77777777" w:rsidR="00A945AE" w:rsidRDefault="00A945AE" w:rsidP="00A945AE">
            <w:pPr>
              <w:pStyle w:val="CRCoverPage"/>
              <w:spacing w:after="0"/>
              <w:rPr>
                <w:b/>
                <w:i/>
                <w:noProof/>
                <w:sz w:val="8"/>
                <w:szCs w:val="8"/>
              </w:rPr>
            </w:pPr>
          </w:p>
        </w:tc>
        <w:tc>
          <w:tcPr>
            <w:tcW w:w="6946" w:type="dxa"/>
            <w:gridSpan w:val="9"/>
          </w:tcPr>
          <w:p w14:paraId="6DD76677" w14:textId="77777777" w:rsidR="00A945AE" w:rsidRDefault="00A945AE" w:rsidP="00A945AE">
            <w:pPr>
              <w:pStyle w:val="CRCoverPage"/>
              <w:spacing w:after="0"/>
              <w:rPr>
                <w:noProof/>
                <w:sz w:val="8"/>
                <w:szCs w:val="8"/>
              </w:rPr>
            </w:pPr>
          </w:p>
        </w:tc>
      </w:tr>
      <w:tr w:rsidR="00A945AE" w14:paraId="5FD9FF38" w14:textId="77777777" w:rsidTr="00870CCA">
        <w:tc>
          <w:tcPr>
            <w:tcW w:w="2694" w:type="dxa"/>
            <w:gridSpan w:val="2"/>
            <w:tcBorders>
              <w:top w:val="single" w:sz="4" w:space="0" w:color="auto"/>
              <w:left w:val="single" w:sz="4" w:space="0" w:color="auto"/>
            </w:tcBorders>
          </w:tcPr>
          <w:p w14:paraId="634E39D5" w14:textId="77777777" w:rsidR="00A945AE" w:rsidRDefault="00A945AE" w:rsidP="00A94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D7F50" w14:textId="2AF2A132" w:rsidR="00A945AE" w:rsidRDefault="00A945AE" w:rsidP="00A945AE">
            <w:pPr>
              <w:pStyle w:val="CRCoverPage"/>
              <w:spacing w:after="0"/>
              <w:ind w:left="100"/>
              <w:rPr>
                <w:noProof/>
              </w:rPr>
            </w:pPr>
            <w:r>
              <w:rPr>
                <w:noProof/>
              </w:rPr>
              <w:t>5.5.1.2.4</w:t>
            </w:r>
          </w:p>
        </w:tc>
      </w:tr>
      <w:tr w:rsidR="00A945AE" w14:paraId="383AD382" w14:textId="77777777" w:rsidTr="00870CCA">
        <w:tc>
          <w:tcPr>
            <w:tcW w:w="2694" w:type="dxa"/>
            <w:gridSpan w:val="2"/>
            <w:tcBorders>
              <w:left w:val="single" w:sz="4" w:space="0" w:color="auto"/>
            </w:tcBorders>
          </w:tcPr>
          <w:p w14:paraId="4920FB68"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1159AC7C" w14:textId="77777777" w:rsidR="00A945AE" w:rsidRDefault="00A945AE" w:rsidP="00A945AE">
            <w:pPr>
              <w:pStyle w:val="CRCoverPage"/>
              <w:spacing w:after="0"/>
              <w:rPr>
                <w:noProof/>
                <w:sz w:val="8"/>
                <w:szCs w:val="8"/>
              </w:rPr>
            </w:pPr>
          </w:p>
        </w:tc>
      </w:tr>
      <w:tr w:rsidR="00A945AE" w14:paraId="73113838" w14:textId="77777777" w:rsidTr="00870CCA">
        <w:tc>
          <w:tcPr>
            <w:tcW w:w="2694" w:type="dxa"/>
            <w:gridSpan w:val="2"/>
            <w:tcBorders>
              <w:left w:val="single" w:sz="4" w:space="0" w:color="auto"/>
            </w:tcBorders>
          </w:tcPr>
          <w:p w14:paraId="43D1007D" w14:textId="77777777" w:rsidR="00A945AE" w:rsidRDefault="00A945AE" w:rsidP="00A94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C8238" w14:textId="77777777" w:rsidR="00A945AE" w:rsidRDefault="00A945AE" w:rsidP="00A94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C6AC6" w14:textId="77777777" w:rsidR="00A945AE" w:rsidRDefault="00A945AE" w:rsidP="00A945AE">
            <w:pPr>
              <w:pStyle w:val="CRCoverPage"/>
              <w:spacing w:after="0"/>
              <w:jc w:val="center"/>
              <w:rPr>
                <w:b/>
                <w:caps/>
                <w:noProof/>
              </w:rPr>
            </w:pPr>
            <w:r>
              <w:rPr>
                <w:b/>
                <w:caps/>
                <w:noProof/>
              </w:rPr>
              <w:t>N</w:t>
            </w:r>
          </w:p>
        </w:tc>
        <w:tc>
          <w:tcPr>
            <w:tcW w:w="2977" w:type="dxa"/>
            <w:gridSpan w:val="4"/>
          </w:tcPr>
          <w:p w14:paraId="3EC8EBE5" w14:textId="77777777" w:rsidR="00A945AE" w:rsidRDefault="00A945AE" w:rsidP="00A94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E9259" w14:textId="77777777" w:rsidR="00A945AE" w:rsidRDefault="00A945AE" w:rsidP="00A945AE">
            <w:pPr>
              <w:pStyle w:val="CRCoverPage"/>
              <w:spacing w:after="0"/>
              <w:ind w:left="99"/>
              <w:rPr>
                <w:noProof/>
              </w:rPr>
            </w:pPr>
          </w:p>
        </w:tc>
      </w:tr>
      <w:tr w:rsidR="00A945AE" w14:paraId="2218AC9F" w14:textId="77777777" w:rsidTr="00870CCA">
        <w:tc>
          <w:tcPr>
            <w:tcW w:w="2694" w:type="dxa"/>
            <w:gridSpan w:val="2"/>
            <w:tcBorders>
              <w:left w:val="single" w:sz="4" w:space="0" w:color="auto"/>
            </w:tcBorders>
          </w:tcPr>
          <w:p w14:paraId="76A6BF04" w14:textId="77777777" w:rsidR="00A945AE" w:rsidRDefault="00A945AE" w:rsidP="00A94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AF443"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9943" w14:textId="77777777" w:rsidR="00A945AE" w:rsidRDefault="00A945AE" w:rsidP="00A945AE">
            <w:pPr>
              <w:pStyle w:val="CRCoverPage"/>
              <w:spacing w:after="0"/>
              <w:jc w:val="center"/>
              <w:rPr>
                <w:b/>
                <w:caps/>
                <w:noProof/>
              </w:rPr>
            </w:pPr>
            <w:r>
              <w:rPr>
                <w:b/>
                <w:caps/>
                <w:noProof/>
              </w:rPr>
              <w:t>X</w:t>
            </w:r>
          </w:p>
        </w:tc>
        <w:tc>
          <w:tcPr>
            <w:tcW w:w="2977" w:type="dxa"/>
            <w:gridSpan w:val="4"/>
          </w:tcPr>
          <w:p w14:paraId="4EF980F9" w14:textId="77777777" w:rsidR="00A945AE" w:rsidRDefault="00A945AE" w:rsidP="00A94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59DEF" w14:textId="677E3F18" w:rsidR="00A945AE" w:rsidRDefault="00A945AE" w:rsidP="00A945AE">
            <w:pPr>
              <w:pStyle w:val="CRCoverPage"/>
              <w:spacing w:after="0"/>
              <w:ind w:left="99"/>
              <w:rPr>
                <w:noProof/>
              </w:rPr>
            </w:pPr>
            <w:r>
              <w:rPr>
                <w:noProof/>
              </w:rPr>
              <w:t xml:space="preserve">TS/TR </w:t>
            </w:r>
            <w:del w:id="1" w:author="MTK VI" w:date="2025-03-28T08:47:00Z">
              <w:r w:rsidDel="00BC592F">
                <w:rPr>
                  <w:noProof/>
                </w:rPr>
                <w:delText>...</w:delText>
              </w:r>
            </w:del>
            <w:ins w:id="2" w:author="MTK VI" w:date="2025-03-28T08:47:00Z">
              <w:r w:rsidR="00BC592F">
                <w:rPr>
                  <w:noProof/>
                </w:rPr>
                <w:t>…</w:t>
              </w:r>
            </w:ins>
            <w:r>
              <w:rPr>
                <w:noProof/>
              </w:rPr>
              <w:t xml:space="preserve"> CR ... </w:t>
            </w:r>
          </w:p>
        </w:tc>
      </w:tr>
      <w:tr w:rsidR="00A945AE" w14:paraId="2FEA2554" w14:textId="77777777" w:rsidTr="00870CCA">
        <w:tc>
          <w:tcPr>
            <w:tcW w:w="2694" w:type="dxa"/>
            <w:gridSpan w:val="2"/>
            <w:tcBorders>
              <w:left w:val="single" w:sz="4" w:space="0" w:color="auto"/>
            </w:tcBorders>
          </w:tcPr>
          <w:p w14:paraId="27A31E97" w14:textId="77777777" w:rsidR="00A945AE" w:rsidRDefault="00A945AE" w:rsidP="00A94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93DA1"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E1ADD" w14:textId="77777777" w:rsidR="00A945AE" w:rsidRDefault="00A945AE" w:rsidP="00A945AE">
            <w:pPr>
              <w:pStyle w:val="CRCoverPage"/>
              <w:spacing w:after="0"/>
              <w:jc w:val="center"/>
              <w:rPr>
                <w:b/>
                <w:caps/>
                <w:noProof/>
              </w:rPr>
            </w:pPr>
            <w:r>
              <w:rPr>
                <w:b/>
                <w:caps/>
                <w:noProof/>
              </w:rPr>
              <w:t>X</w:t>
            </w:r>
          </w:p>
        </w:tc>
        <w:tc>
          <w:tcPr>
            <w:tcW w:w="2977" w:type="dxa"/>
            <w:gridSpan w:val="4"/>
          </w:tcPr>
          <w:p w14:paraId="31F94DCD" w14:textId="77777777" w:rsidR="00A945AE" w:rsidRDefault="00A945AE" w:rsidP="00A94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A902F" w14:textId="77777777" w:rsidR="00A945AE" w:rsidRDefault="00A945AE" w:rsidP="00A945AE">
            <w:pPr>
              <w:pStyle w:val="CRCoverPage"/>
              <w:spacing w:after="0"/>
              <w:ind w:left="99"/>
              <w:rPr>
                <w:noProof/>
              </w:rPr>
            </w:pPr>
            <w:r>
              <w:rPr>
                <w:noProof/>
              </w:rPr>
              <w:t xml:space="preserve">TS/TR ... CR ... </w:t>
            </w:r>
          </w:p>
        </w:tc>
      </w:tr>
      <w:tr w:rsidR="00A945AE" w14:paraId="196632F9" w14:textId="77777777" w:rsidTr="00870CCA">
        <w:tc>
          <w:tcPr>
            <w:tcW w:w="2694" w:type="dxa"/>
            <w:gridSpan w:val="2"/>
            <w:tcBorders>
              <w:left w:val="single" w:sz="4" w:space="0" w:color="auto"/>
            </w:tcBorders>
          </w:tcPr>
          <w:p w14:paraId="44A6E194" w14:textId="77777777" w:rsidR="00A945AE" w:rsidRDefault="00A945AE" w:rsidP="00A94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8D157"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E9FF" w14:textId="77777777" w:rsidR="00A945AE" w:rsidRDefault="00A945AE" w:rsidP="00A945AE">
            <w:pPr>
              <w:pStyle w:val="CRCoverPage"/>
              <w:spacing w:after="0"/>
              <w:jc w:val="center"/>
              <w:rPr>
                <w:b/>
                <w:caps/>
                <w:noProof/>
              </w:rPr>
            </w:pPr>
            <w:r>
              <w:rPr>
                <w:b/>
                <w:caps/>
                <w:noProof/>
              </w:rPr>
              <w:t>X</w:t>
            </w:r>
          </w:p>
        </w:tc>
        <w:tc>
          <w:tcPr>
            <w:tcW w:w="2977" w:type="dxa"/>
            <w:gridSpan w:val="4"/>
          </w:tcPr>
          <w:p w14:paraId="1964AAFD" w14:textId="77777777" w:rsidR="00A945AE" w:rsidRDefault="00A945AE" w:rsidP="00A94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6D19" w14:textId="77777777" w:rsidR="00A945AE" w:rsidRDefault="00A945AE" w:rsidP="00A945AE">
            <w:pPr>
              <w:pStyle w:val="CRCoverPage"/>
              <w:spacing w:after="0"/>
              <w:ind w:left="99"/>
              <w:rPr>
                <w:noProof/>
              </w:rPr>
            </w:pPr>
            <w:r>
              <w:rPr>
                <w:noProof/>
              </w:rPr>
              <w:t xml:space="preserve">TS/TR ... CR ... </w:t>
            </w:r>
          </w:p>
        </w:tc>
      </w:tr>
      <w:tr w:rsidR="00A945AE" w14:paraId="0FDCF80D" w14:textId="77777777" w:rsidTr="00870CCA">
        <w:tc>
          <w:tcPr>
            <w:tcW w:w="2694" w:type="dxa"/>
            <w:gridSpan w:val="2"/>
            <w:tcBorders>
              <w:left w:val="single" w:sz="4" w:space="0" w:color="auto"/>
            </w:tcBorders>
          </w:tcPr>
          <w:p w14:paraId="00BE3A9A" w14:textId="77777777" w:rsidR="00A945AE" w:rsidRDefault="00A945AE" w:rsidP="00A945AE">
            <w:pPr>
              <w:pStyle w:val="CRCoverPage"/>
              <w:spacing w:after="0"/>
              <w:rPr>
                <w:b/>
                <w:i/>
                <w:noProof/>
              </w:rPr>
            </w:pPr>
          </w:p>
        </w:tc>
        <w:tc>
          <w:tcPr>
            <w:tcW w:w="6946" w:type="dxa"/>
            <w:gridSpan w:val="9"/>
            <w:tcBorders>
              <w:right w:val="single" w:sz="4" w:space="0" w:color="auto"/>
            </w:tcBorders>
          </w:tcPr>
          <w:p w14:paraId="1CDAC5A4" w14:textId="77777777" w:rsidR="00A945AE" w:rsidRDefault="00A945AE" w:rsidP="00A945AE">
            <w:pPr>
              <w:pStyle w:val="CRCoverPage"/>
              <w:spacing w:after="0"/>
              <w:rPr>
                <w:noProof/>
              </w:rPr>
            </w:pPr>
          </w:p>
        </w:tc>
      </w:tr>
      <w:tr w:rsidR="00A945AE" w14:paraId="0954A8AD" w14:textId="77777777" w:rsidTr="00870CCA">
        <w:tc>
          <w:tcPr>
            <w:tcW w:w="2694" w:type="dxa"/>
            <w:gridSpan w:val="2"/>
            <w:tcBorders>
              <w:left w:val="single" w:sz="4" w:space="0" w:color="auto"/>
              <w:bottom w:val="single" w:sz="4" w:space="0" w:color="auto"/>
            </w:tcBorders>
          </w:tcPr>
          <w:p w14:paraId="2B24D70A" w14:textId="77777777" w:rsidR="00A945AE" w:rsidRDefault="00A945AE" w:rsidP="00A94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A6154" w14:textId="77777777" w:rsidR="00A945AE" w:rsidRDefault="00A945AE" w:rsidP="00A945AE">
            <w:pPr>
              <w:pStyle w:val="CRCoverPage"/>
              <w:spacing w:after="0"/>
              <w:ind w:left="100"/>
              <w:rPr>
                <w:noProof/>
              </w:rPr>
            </w:pPr>
          </w:p>
        </w:tc>
      </w:tr>
      <w:tr w:rsidR="00A945AE" w:rsidRPr="008863B9" w14:paraId="7B4656A6" w14:textId="77777777" w:rsidTr="00870CCA">
        <w:tc>
          <w:tcPr>
            <w:tcW w:w="2694" w:type="dxa"/>
            <w:gridSpan w:val="2"/>
            <w:tcBorders>
              <w:top w:val="single" w:sz="4" w:space="0" w:color="auto"/>
              <w:bottom w:val="single" w:sz="4" w:space="0" w:color="auto"/>
            </w:tcBorders>
          </w:tcPr>
          <w:p w14:paraId="0FD7A5DB" w14:textId="77777777" w:rsidR="00A945AE" w:rsidRPr="008863B9" w:rsidRDefault="00A945AE" w:rsidP="00A94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6E17" w14:textId="77777777" w:rsidR="00A945AE" w:rsidRPr="008863B9" w:rsidRDefault="00A945AE" w:rsidP="00A945AE">
            <w:pPr>
              <w:pStyle w:val="CRCoverPage"/>
              <w:spacing w:after="0"/>
              <w:ind w:left="100"/>
              <w:rPr>
                <w:noProof/>
                <w:sz w:val="8"/>
                <w:szCs w:val="8"/>
              </w:rPr>
            </w:pPr>
          </w:p>
        </w:tc>
      </w:tr>
      <w:tr w:rsidR="00A945AE" w14:paraId="0DDDFDCE" w14:textId="77777777" w:rsidTr="00870CCA">
        <w:tc>
          <w:tcPr>
            <w:tcW w:w="2694" w:type="dxa"/>
            <w:gridSpan w:val="2"/>
            <w:tcBorders>
              <w:top w:val="single" w:sz="4" w:space="0" w:color="auto"/>
              <w:left w:val="single" w:sz="4" w:space="0" w:color="auto"/>
              <w:bottom w:val="single" w:sz="4" w:space="0" w:color="auto"/>
            </w:tcBorders>
          </w:tcPr>
          <w:p w14:paraId="54770687" w14:textId="5A818B69" w:rsidR="00A945AE" w:rsidRDefault="00A945AE" w:rsidP="00A945AE">
            <w:pPr>
              <w:pStyle w:val="CRCoverPage"/>
              <w:tabs>
                <w:tab w:val="right" w:pos="2184"/>
              </w:tabs>
              <w:spacing w:after="0"/>
              <w:rPr>
                <w:b/>
                <w:i/>
                <w:noProof/>
              </w:rPr>
            </w:pPr>
            <w:r>
              <w:rPr>
                <w:b/>
                <w:i/>
                <w:noProof/>
              </w:rPr>
              <w:t>This</w:t>
            </w:r>
            <w:del w:id="3" w:author="MTK VI" w:date="2025-03-28T08:47:00Z">
              <w:r w:rsidDel="00BC592F">
                <w:rPr>
                  <w:b/>
                  <w:i/>
                  <w:noProof/>
                </w:rPr>
                <w:delText xml:space="preserve"> </w:delText>
              </w:r>
            </w:del>
            <w:ins w:id="4" w:author="MTK VI" w:date="2025-03-28T08:47:00Z">
              <w:r w:rsidR="00BC592F">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25C5B" w14:textId="77777777" w:rsidR="00A945AE" w:rsidRDefault="00A945AE" w:rsidP="00A945AE">
            <w:pPr>
              <w:pStyle w:val="CRCoverPage"/>
              <w:spacing w:after="0"/>
              <w:ind w:left="100"/>
              <w:rPr>
                <w:noProof/>
              </w:rPr>
            </w:pPr>
          </w:p>
        </w:tc>
      </w:tr>
    </w:tbl>
    <w:p w14:paraId="185E8D4C" w14:textId="77777777" w:rsidR="00A945AE" w:rsidRDefault="00A945AE" w:rsidP="00A945AE">
      <w:pPr>
        <w:pStyle w:val="CRCoverPage"/>
        <w:spacing w:after="0"/>
        <w:rPr>
          <w:noProof/>
          <w:sz w:val="8"/>
          <w:szCs w:val="8"/>
        </w:rPr>
      </w:pPr>
    </w:p>
    <w:p w14:paraId="0891A2B7" w14:textId="77777777" w:rsidR="00A945AE" w:rsidRDefault="00A945AE" w:rsidP="00100419">
      <w:pPr>
        <w:pStyle w:val="CRCoverPage"/>
        <w:tabs>
          <w:tab w:val="right" w:pos="9639"/>
        </w:tabs>
        <w:spacing w:after="0"/>
        <w:rPr>
          <w:b/>
          <w:noProof/>
          <w:sz w:val="24"/>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7A6A9DB8" w14:textId="77777777" w:rsidR="009411B5" w:rsidRPr="00372CC1" w:rsidRDefault="009411B5" w:rsidP="009411B5">
      <w:pPr>
        <w:pStyle w:val="Heading5"/>
      </w:pPr>
      <w:bookmarkStart w:id="5" w:name="_Toc20217939"/>
      <w:bookmarkStart w:id="6" w:name="_Toc27743824"/>
      <w:bookmarkStart w:id="7" w:name="_Toc35959395"/>
      <w:bookmarkStart w:id="8" w:name="_Toc45202826"/>
      <w:bookmarkStart w:id="9" w:name="_Toc45700202"/>
      <w:bookmarkStart w:id="10" w:name="_Toc51919938"/>
      <w:bookmarkStart w:id="11" w:name="_Toc68250998"/>
      <w:bookmarkStart w:id="12" w:name="_Toc193389983"/>
      <w:bookmarkStart w:id="13" w:name="_Hlk193702679"/>
      <w:r w:rsidRPr="00372CC1">
        <w:t>5.5.1.2.4</w:t>
      </w:r>
      <w:r w:rsidRPr="00372CC1">
        <w:tab/>
        <w:t>Attach accepted by the network</w:t>
      </w:r>
      <w:bookmarkEnd w:id="5"/>
      <w:bookmarkEnd w:id="6"/>
      <w:bookmarkEnd w:id="7"/>
      <w:bookmarkEnd w:id="8"/>
      <w:bookmarkEnd w:id="9"/>
      <w:bookmarkEnd w:id="10"/>
      <w:bookmarkEnd w:id="11"/>
      <w:bookmarkEnd w:id="12"/>
    </w:p>
    <w:p w14:paraId="67319EBE" w14:textId="77777777" w:rsidR="009411B5" w:rsidRPr="00372CC1" w:rsidRDefault="009411B5" w:rsidP="009411B5">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75A3C573" w14:textId="77777777" w:rsidR="009411B5" w:rsidRPr="00372CC1" w:rsidRDefault="009411B5" w:rsidP="009411B5">
      <w:r w:rsidRPr="00372CC1">
        <w:t>During an attach for access to RLOS, the MME shall not check for access restrictions, regional restrictions and subscription restrictions when processing the ATTACH REQUEST message.</w:t>
      </w:r>
    </w:p>
    <w:p w14:paraId="26DAB23B" w14:textId="77777777" w:rsidR="009411B5" w:rsidRPr="00372CC1" w:rsidRDefault="009411B5" w:rsidP="009411B5">
      <w:r w:rsidRPr="00372CC1">
        <w:t>If the attach request is accepted by the network, the MME shall send an ATTACH ACCEPT message to the UE</w:t>
      </w:r>
      <w:r w:rsidRPr="00372CC1">
        <w:rPr>
          <w:lang w:eastAsia="ko-KR"/>
        </w:rPr>
        <w:t xml:space="preserve"> and start timer T3450</w:t>
      </w:r>
      <w:r w:rsidRPr="00372CC1">
        <w:t>.</w:t>
      </w:r>
    </w:p>
    <w:p w14:paraId="2EF4592D" w14:textId="77777777" w:rsidR="009411B5" w:rsidRPr="00372CC1" w:rsidRDefault="009411B5" w:rsidP="009411B5">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6F0DE1B8" w14:textId="77777777" w:rsidR="009411B5" w:rsidRPr="00372CC1" w:rsidRDefault="009411B5" w:rsidP="009411B5">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02994FE6" w14:textId="77777777" w:rsidR="009411B5" w:rsidRPr="00372CC1" w:rsidRDefault="009411B5" w:rsidP="009411B5">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E9AEE5D" w14:textId="36D1203F" w:rsidR="009411B5" w:rsidRPr="00372CC1" w:rsidRDefault="009411B5" w:rsidP="009411B5">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28B74E64" w14:textId="7A067982" w:rsidR="009411B5" w:rsidRPr="00372CC1" w:rsidRDefault="009411B5" w:rsidP="009411B5">
      <w:pPr>
        <w:pStyle w:val="B2"/>
      </w:pPr>
      <w:r w:rsidRPr="00372CC1">
        <w:t>-</w:t>
      </w:r>
      <w:r w:rsidRPr="00372CC1">
        <w:tab/>
        <w:t>the attach type is not set to "EPS emergency attach" or "EPS RLOS attach"; and</w:t>
      </w:r>
    </w:p>
    <w:p w14:paraId="1B470C53" w14:textId="76D09C9C" w:rsidR="009411B5" w:rsidRPr="00372CC1" w:rsidRDefault="009411B5" w:rsidP="009411B5">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0FB09642" w14:textId="77777777" w:rsidR="009411B5" w:rsidRPr="00372CC1" w:rsidRDefault="009411B5" w:rsidP="009411B5">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4812E1C" w14:textId="77777777" w:rsidR="009411B5" w:rsidRPr="00372CC1" w:rsidRDefault="009411B5" w:rsidP="009411B5">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AD28A43" w14:textId="77777777" w:rsidR="009411B5" w:rsidRPr="00372CC1" w:rsidRDefault="009411B5" w:rsidP="009411B5">
      <w:r w:rsidRPr="00372CC1">
        <w:t>If the attach request is accepted by the network, the MME shall delete the stored UE radio capability information or the UE radio capability ID, if any.</w:t>
      </w:r>
    </w:p>
    <w:p w14:paraId="2A0F1EFB" w14:textId="77777777" w:rsidR="009411B5" w:rsidRPr="00372CC1" w:rsidRDefault="009411B5" w:rsidP="009411B5">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12459BA" w14:textId="77777777" w:rsidR="009411B5" w:rsidRPr="00372CC1" w:rsidRDefault="009411B5" w:rsidP="009411B5">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A93068C" w14:textId="77777777" w:rsidR="009411B5" w:rsidRPr="00372CC1" w:rsidRDefault="009411B5" w:rsidP="009411B5">
      <w:pPr>
        <w:pStyle w:val="NO"/>
        <w:rPr>
          <w:lang w:eastAsia="ja-JP"/>
        </w:rPr>
      </w:pPr>
      <w:r w:rsidRPr="00372CC1">
        <w:t>NOTE 1:</w:t>
      </w:r>
      <w:r w:rsidRPr="00372CC1">
        <w:tab/>
        <w:t>This information is forwarded to the new MME during inter-MME handover or to the new SGSN during inter-system handover to A/Gb mode or Iu mode.</w:t>
      </w:r>
    </w:p>
    <w:p w14:paraId="456ED165" w14:textId="77777777" w:rsidR="009411B5" w:rsidRPr="00372CC1" w:rsidRDefault="009411B5" w:rsidP="009411B5">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4763F3CC" w14:textId="77777777" w:rsidR="009411B5" w:rsidRPr="00372CC1" w:rsidRDefault="009411B5" w:rsidP="009411B5">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08CA65C" w14:textId="77777777" w:rsidR="009411B5" w:rsidRPr="00372CC1" w:rsidRDefault="009411B5" w:rsidP="009411B5">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ED6FBAE" w14:textId="77777777" w:rsidR="009411B5" w:rsidRPr="00372CC1" w:rsidRDefault="009411B5" w:rsidP="009411B5">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881F709" w14:textId="2361E249" w:rsidR="009411B5" w:rsidRPr="00372CC1" w:rsidRDefault="009411B5" w:rsidP="009411B5">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CEEF048" w14:textId="77777777" w:rsidR="009411B5" w:rsidRPr="00372CC1" w:rsidDel="00D243BC" w:rsidRDefault="009411B5" w:rsidP="009411B5">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5584D618" w14:textId="77777777" w:rsidR="009411B5" w:rsidRPr="00372CC1" w:rsidRDefault="009411B5" w:rsidP="009411B5">
      <w:r w:rsidRPr="00372CC1">
        <w:t>If</w:t>
      </w:r>
    </w:p>
    <w:p w14:paraId="64162BB0" w14:textId="77777777" w:rsidR="009411B5" w:rsidRPr="00372CC1" w:rsidRDefault="009411B5" w:rsidP="009411B5">
      <w:pPr>
        <w:pStyle w:val="B1"/>
      </w:pPr>
      <w:r w:rsidRPr="00372CC1">
        <w:t>-</w:t>
      </w:r>
      <w:r w:rsidRPr="00372CC1">
        <w:tab/>
        <w:t>the UE supports WUS assistance; and</w:t>
      </w:r>
    </w:p>
    <w:p w14:paraId="4196D807" w14:textId="77777777" w:rsidR="009411B5" w:rsidRPr="00372CC1" w:rsidRDefault="009411B5" w:rsidP="009411B5">
      <w:pPr>
        <w:pStyle w:val="B1"/>
      </w:pPr>
      <w:r w:rsidRPr="00372CC1">
        <w:t>-</w:t>
      </w:r>
      <w:r w:rsidRPr="00372CC1">
        <w:tab/>
        <w:t>the MME supports and accepts the use of WUS assistance,</w:t>
      </w:r>
    </w:p>
    <w:p w14:paraId="52EA5D42" w14:textId="77777777" w:rsidR="009411B5" w:rsidRPr="00372CC1" w:rsidRDefault="009411B5" w:rsidP="009411B5">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4088938" w14:textId="77777777" w:rsidR="009411B5" w:rsidRPr="00372CC1" w:rsidRDefault="009411B5" w:rsidP="009411B5">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684CD75" w14:textId="77777777" w:rsidR="009411B5" w:rsidRPr="00372CC1" w:rsidRDefault="009411B5" w:rsidP="009411B5">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FCAF079" w14:textId="7D32DBD0" w:rsidR="009411B5" w:rsidRPr="00372CC1" w:rsidRDefault="009411B5" w:rsidP="009411B5">
      <w:pPr>
        <w:pStyle w:val="NO"/>
      </w:pPr>
      <w:r w:rsidRPr="00372CC1">
        <w:t>NOTE 5:</w:t>
      </w:r>
      <w:r w:rsidRPr="00372CC1">
        <w:tab/>
      </w:r>
      <w:r w:rsidRPr="00372CC1">
        <w:rPr>
          <w:lang w:eastAsia="zh-CN"/>
        </w:rPr>
        <w:t>When assigning the TAI list, the MME can take into account the eNodeB's capability of support of CIoT EPS optimization.</w:t>
      </w:r>
    </w:p>
    <w:p w14:paraId="67782C2B" w14:textId="77777777" w:rsidR="009411B5" w:rsidRPr="00372CC1" w:rsidRDefault="009411B5" w:rsidP="009411B5">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08436223" w14:textId="77777777" w:rsidR="009411B5" w:rsidRPr="00372CC1" w:rsidRDefault="009411B5" w:rsidP="009411B5">
      <w:r w:rsidRPr="00372CC1">
        <w:t>The MME shall include the T3324 value IE in the ATTACH ACCEPT message only if the T3324 value IE was included in the ATTACH REQUEST message, and the MME supports and accepts the use of PSM.</w:t>
      </w:r>
    </w:p>
    <w:p w14:paraId="1C189D80" w14:textId="77777777" w:rsidR="009411B5" w:rsidRPr="00372CC1" w:rsidRDefault="009411B5" w:rsidP="009411B5">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775F0798" w14:textId="77777777" w:rsidR="009411B5" w:rsidRPr="00372CC1" w:rsidRDefault="009411B5" w:rsidP="009411B5">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13B35918" w14:textId="77777777" w:rsidR="009411B5" w:rsidRPr="00372CC1" w:rsidRDefault="009411B5" w:rsidP="009411B5">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26D9F65" w14:textId="36A1D9BE" w:rsidR="009411B5" w:rsidRPr="00372CC1" w:rsidRDefault="009411B5" w:rsidP="009411B5">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2288CFF1" w14:textId="63E4839F" w:rsidR="009411B5" w:rsidRPr="00372CC1" w:rsidRDefault="009411B5" w:rsidP="009411B5">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59E19C1" w14:textId="77777777" w:rsidR="009411B5" w:rsidRPr="00372CC1" w:rsidRDefault="009411B5" w:rsidP="009411B5">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D4EECB6" w14:textId="77777777" w:rsidR="009411B5" w:rsidRPr="00372CC1" w:rsidRDefault="009411B5" w:rsidP="009411B5">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67DBD5A9" w14:textId="4A5A8D34" w:rsidR="009411B5" w:rsidRPr="00372CC1" w:rsidRDefault="009411B5" w:rsidP="009411B5">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7A0A289" w14:textId="6E54F612" w:rsidR="009411B5" w:rsidRPr="00372CC1" w:rsidRDefault="009411B5" w:rsidP="009411B5">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888626B" w14:textId="77777777" w:rsidR="009411B5" w:rsidRPr="00372CC1" w:rsidRDefault="009411B5" w:rsidP="009411B5">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53349E6D" w14:textId="2793A6AC" w:rsidR="009411B5" w:rsidRPr="00372CC1" w:rsidRDefault="009411B5" w:rsidP="009411B5">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4AEA998" w14:textId="2E42B3C7" w:rsidR="009411B5" w:rsidRPr="00372CC1" w:rsidRDefault="009411B5" w:rsidP="009411B5">
      <w:r w:rsidRPr="00372CC1">
        <w:t>If the UE indicates support for N1 mode in the ATTACH REQUEST message and the MME supports inter-system interworking with 5GS, the MME may set the IWK N26 bit to either:</w:t>
      </w:r>
    </w:p>
    <w:p w14:paraId="5BACF892" w14:textId="1CEA968D" w:rsidR="009411B5" w:rsidRPr="00372CC1" w:rsidRDefault="009411B5" w:rsidP="009411B5">
      <w:pPr>
        <w:pStyle w:val="B1"/>
      </w:pPr>
      <w:r w:rsidRPr="00372CC1">
        <w:t>-</w:t>
      </w:r>
      <w:r w:rsidRPr="00372CC1">
        <w:tab/>
        <w:t>"interworking without N26 interface not supported" if the MME supports N26 interface; or</w:t>
      </w:r>
    </w:p>
    <w:p w14:paraId="15C8D667" w14:textId="4B58C8E1" w:rsidR="009411B5" w:rsidRPr="00372CC1" w:rsidRDefault="009411B5" w:rsidP="009411B5">
      <w:pPr>
        <w:pStyle w:val="B1"/>
      </w:pPr>
      <w:r w:rsidRPr="00372CC1">
        <w:t>-</w:t>
      </w:r>
      <w:r w:rsidRPr="00372CC1">
        <w:tab/>
        <w:t>"interworking without N26 interface supported" if the MME does not support N26 interface</w:t>
      </w:r>
    </w:p>
    <w:p w14:paraId="54D5ED55" w14:textId="77777777" w:rsidR="009411B5" w:rsidRPr="00372CC1" w:rsidRDefault="009411B5" w:rsidP="009411B5">
      <w:r w:rsidRPr="00372CC1">
        <w:t>in the EPS network feature support IE in the ATTACH ACCEPT message.</w:t>
      </w:r>
    </w:p>
    <w:p w14:paraId="2DFEAD66" w14:textId="281F3F93" w:rsidR="009411B5" w:rsidRPr="00372CC1" w:rsidRDefault="009411B5" w:rsidP="009411B5">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E4EDB87" w14:textId="33481D55" w:rsidR="009411B5" w:rsidRPr="00372CC1" w:rsidRDefault="009411B5" w:rsidP="009411B5">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24889BB" w14:textId="460AD3ED" w:rsidR="009411B5" w:rsidRPr="00372CC1" w:rsidRDefault="009411B5" w:rsidP="009411B5">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3D8B3E9" w14:textId="130AFA89" w:rsidR="009411B5" w:rsidRPr="00372CC1" w:rsidRDefault="009411B5" w:rsidP="009411B5">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B7AB77A" w14:textId="77777777" w:rsidR="009411B5" w:rsidRPr="00372CC1" w:rsidRDefault="009411B5" w:rsidP="009411B5">
      <w:r w:rsidRPr="00372CC1">
        <w:t>If the UE indicates support of the paging restriction in the ATTACH REQUEST message, and the MME sets:</w:t>
      </w:r>
    </w:p>
    <w:p w14:paraId="5DDDA83F" w14:textId="796B77EF" w:rsidR="009411B5" w:rsidRPr="00372CC1" w:rsidRDefault="009411B5" w:rsidP="009411B5">
      <w:pPr>
        <w:pStyle w:val="B1"/>
      </w:pPr>
      <w:r w:rsidRPr="00372CC1">
        <w:t>-</w:t>
      </w:r>
      <w:r w:rsidRPr="00372CC1">
        <w:tab/>
        <w:t>the reject paging request bit to "reject paging request supported";</w:t>
      </w:r>
    </w:p>
    <w:p w14:paraId="1B8C6C81" w14:textId="2FEE7B96" w:rsidR="009411B5" w:rsidRPr="00372CC1" w:rsidRDefault="009411B5" w:rsidP="009411B5">
      <w:pPr>
        <w:pStyle w:val="B1"/>
      </w:pPr>
      <w:r w:rsidRPr="00372CC1">
        <w:t>-</w:t>
      </w:r>
      <w:r w:rsidRPr="00372CC1">
        <w:tab/>
        <w:t>the NAS signalling connection release bit to "NAS signalling connection release supported"; or</w:t>
      </w:r>
    </w:p>
    <w:p w14:paraId="752B4EC0" w14:textId="77777777" w:rsidR="009411B5" w:rsidRPr="00372CC1" w:rsidRDefault="009411B5" w:rsidP="009411B5">
      <w:pPr>
        <w:pStyle w:val="B1"/>
      </w:pPr>
      <w:r w:rsidRPr="00372CC1">
        <w:lastRenderedPageBreak/>
        <w:t>-</w:t>
      </w:r>
      <w:r w:rsidRPr="00372CC1">
        <w:tab/>
        <w:t>both of them;</w:t>
      </w:r>
    </w:p>
    <w:p w14:paraId="19791D4E" w14:textId="291C379A" w:rsidR="009411B5" w:rsidRPr="00372CC1" w:rsidRDefault="009411B5" w:rsidP="009411B5">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665EF0F" w14:textId="6EA455A8" w:rsidR="009411B5" w:rsidRPr="00372CC1" w:rsidRDefault="009411B5" w:rsidP="009411B5">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90F55B" w14:textId="77777777" w:rsidR="009411B5" w:rsidRPr="00372CC1" w:rsidRDefault="009411B5" w:rsidP="009411B5">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72174E9" w14:textId="77777777" w:rsidR="009411B5" w:rsidRPr="00372CC1" w:rsidRDefault="009411B5" w:rsidP="009411B5">
      <w:pPr>
        <w:pStyle w:val="B1"/>
      </w:pPr>
      <w:r w:rsidRPr="00372CC1">
        <w:t>-</w:t>
      </w:r>
      <w:r w:rsidRPr="00372CC1">
        <w:tab/>
        <w:t>A value that is different than what the UE has provided, if the MME has a different value; or</w:t>
      </w:r>
    </w:p>
    <w:p w14:paraId="798EC1BE" w14:textId="77777777" w:rsidR="009411B5" w:rsidRPr="00372CC1" w:rsidRDefault="009411B5" w:rsidP="009411B5">
      <w:pPr>
        <w:pStyle w:val="B1"/>
      </w:pPr>
      <w:r w:rsidRPr="00372CC1">
        <w:t>-</w:t>
      </w:r>
      <w:r w:rsidRPr="00372CC1">
        <w:tab/>
        <w:t>A value that is same as what the UE has provided, if the MME does not have a different value;</w:t>
      </w:r>
    </w:p>
    <w:p w14:paraId="74AB9194" w14:textId="77777777" w:rsidR="009411B5" w:rsidRPr="00372CC1" w:rsidRDefault="009411B5" w:rsidP="009411B5">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74FCC8D5" w14:textId="77777777" w:rsidR="009411B5" w:rsidRPr="00372CC1" w:rsidRDefault="009411B5" w:rsidP="009411B5">
      <w:r w:rsidRPr="00372CC1">
        <w:t>If the MUSIM UE has not included a Requested IMSI offset IE in the ATTACH REQUEST message, the MME shall erase any stored alternative IMSI value for that UE, if available.</w:t>
      </w:r>
    </w:p>
    <w:p w14:paraId="20B18D24" w14:textId="2019F1F0" w:rsidR="009411B5" w:rsidRPr="00372CC1" w:rsidRDefault="009411B5" w:rsidP="009411B5">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68057FF" w14:textId="77777777" w:rsidR="009411B5" w:rsidRPr="00372CC1" w:rsidRDefault="009411B5" w:rsidP="009411B5">
      <w:r w:rsidRPr="00372CC1">
        <w:t>The MME may include the T3447 value IE set to the service gap time value in the ATTACH ACCEPT message if:</w:t>
      </w:r>
    </w:p>
    <w:p w14:paraId="14BCBB24" w14:textId="77777777" w:rsidR="009411B5" w:rsidRPr="00372CC1" w:rsidRDefault="009411B5" w:rsidP="009411B5">
      <w:pPr>
        <w:pStyle w:val="B1"/>
      </w:pPr>
      <w:r w:rsidRPr="00372CC1">
        <w:t>-</w:t>
      </w:r>
      <w:r w:rsidRPr="00372CC1">
        <w:tab/>
        <w:t>the UE has indicated support for service gap control; and</w:t>
      </w:r>
    </w:p>
    <w:p w14:paraId="2763FDF7" w14:textId="77777777" w:rsidR="009411B5" w:rsidRPr="00372CC1" w:rsidRDefault="009411B5" w:rsidP="009411B5">
      <w:pPr>
        <w:pStyle w:val="B1"/>
      </w:pPr>
      <w:r w:rsidRPr="00372CC1">
        <w:t>-</w:t>
      </w:r>
      <w:r w:rsidRPr="00372CC1">
        <w:tab/>
        <w:t>a service gap time value is available in the EMM context.</w:t>
      </w:r>
    </w:p>
    <w:p w14:paraId="4212B4D0" w14:textId="60D3D57C" w:rsidR="009411B5" w:rsidRPr="00372CC1" w:rsidRDefault="009411B5" w:rsidP="009411B5">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2AF5F5C" w14:textId="67F79247" w:rsidR="009411B5" w:rsidRPr="00372CC1" w:rsidRDefault="009411B5" w:rsidP="009411B5">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4"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4"/>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CEA376B" w14:textId="77777777" w:rsidR="009411B5" w:rsidRPr="00372CC1" w:rsidRDefault="009411B5" w:rsidP="009411B5">
      <w:r w:rsidRPr="00372CC1">
        <w:t>Upon receiving the ATTACH ACCEPT message, the UE shall stop timer T3410.</w:t>
      </w:r>
    </w:p>
    <w:p w14:paraId="405CEC65" w14:textId="77777777" w:rsidR="009411B5" w:rsidRPr="00372CC1" w:rsidRDefault="009411B5" w:rsidP="009411B5">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47E5C784" w14:textId="77777777" w:rsidR="009411B5" w:rsidRPr="00372CC1" w:rsidRDefault="009411B5" w:rsidP="009411B5">
      <w:r w:rsidRPr="00372CC1">
        <w:t>For a shared network, the TAIs included in the TAI list can contain different PLMN identities. The MME indicates the selected core network operator PLMN identity to the UE in the GUTI (see 3GPP TS 23.251 [8B]).</w:t>
      </w:r>
    </w:p>
    <w:p w14:paraId="5523F136" w14:textId="77777777" w:rsidR="009411B5" w:rsidRPr="00372CC1" w:rsidRDefault="009411B5" w:rsidP="009411B5">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EE991C9" w14:textId="4AD664EE" w:rsidR="009411B5" w:rsidRPr="00372CC1" w:rsidRDefault="009411B5" w:rsidP="009411B5">
      <w:r w:rsidRPr="00372CC1">
        <w:t>If A/Gb mode or Iu mode is supported in the UE, the UE shall set its TIN to "GUTI" when receiving the ATTACH ACCEPT message.</w:t>
      </w:r>
    </w:p>
    <w:p w14:paraId="418ABECF" w14:textId="77777777" w:rsidR="009411B5" w:rsidRPr="00372CC1" w:rsidRDefault="009411B5" w:rsidP="009411B5">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2C6EF88" w14:textId="77777777" w:rsidR="009411B5" w:rsidRPr="00372CC1" w:rsidRDefault="009411B5" w:rsidP="009411B5">
      <w:r w:rsidRPr="00372CC1">
        <w:t>If the ATTACH ACCEPT message contains the T3324 value IE, then the UE shall use the included timer value for T3324 as specified in 3GPP TS 24.008 [13], clause 4.7.2.8.</w:t>
      </w:r>
    </w:p>
    <w:p w14:paraId="24DFF033" w14:textId="77777777" w:rsidR="009411B5" w:rsidRPr="00372CC1" w:rsidRDefault="009411B5" w:rsidP="009411B5">
      <w:r w:rsidRPr="00372CC1">
        <w:t>If the ATTACH ACCEPT message contains the DCN-ID IE, then the UE shall store the included DCN-ID value together with the PLMN code of the registered PLMN in a DCN-ID list in a non-volatile memory in the ME as specified in annex C.</w:t>
      </w:r>
    </w:p>
    <w:p w14:paraId="3E0EAC6C" w14:textId="77777777" w:rsidR="009411B5" w:rsidRPr="00372CC1" w:rsidRDefault="009411B5" w:rsidP="009411B5">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3F9782F" w14:textId="419DFCB3" w:rsidR="009411B5" w:rsidRPr="00372CC1" w:rsidRDefault="009411B5" w:rsidP="009411B5">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48491D2" w14:textId="64F431D2" w:rsidR="009411B5" w:rsidRPr="00372CC1" w:rsidRDefault="009411B5" w:rsidP="009411B5">
      <w:bookmarkStart w:id="15"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CDAEA9A" w14:textId="2D583775" w:rsidR="009411B5" w:rsidRPr="00372CC1" w:rsidRDefault="009411B5" w:rsidP="009411B5">
      <w:pPr>
        <w:pStyle w:val="B1"/>
      </w:pPr>
      <w:r w:rsidRPr="00372CC1">
        <w:t xml:space="preserve">a) </w:t>
      </w:r>
      <w:r w:rsidRPr="00372CC1">
        <w:tab/>
        <w:t>the Forbidden TAI(s) for the list of "Forbidden tracking areas for roaming" IE;</w:t>
      </w:r>
    </w:p>
    <w:p w14:paraId="4566CA18" w14:textId="3A48F941" w:rsidR="009411B5" w:rsidRPr="00372CC1" w:rsidRDefault="009411B5" w:rsidP="009411B5">
      <w:pPr>
        <w:pStyle w:val="B1"/>
      </w:pPr>
      <w:r w:rsidRPr="00372CC1">
        <w:t xml:space="preserve">b) </w:t>
      </w:r>
      <w:r w:rsidRPr="00372CC1">
        <w:tab/>
        <w:t>the Forbidden TAI(s) for the list of "Forbidden tracking areas for regional provision of service" IE; or</w:t>
      </w:r>
    </w:p>
    <w:p w14:paraId="1363E4BF" w14:textId="77777777" w:rsidR="009411B5" w:rsidRPr="00372CC1" w:rsidRDefault="009411B5" w:rsidP="009411B5">
      <w:pPr>
        <w:pStyle w:val="B1"/>
      </w:pPr>
      <w:r w:rsidRPr="00372CC1">
        <w:t>c)</w:t>
      </w:r>
      <w:r w:rsidRPr="00372CC1">
        <w:tab/>
        <w:t>both,</w:t>
      </w:r>
    </w:p>
    <w:p w14:paraId="7A4B27AF" w14:textId="77777777" w:rsidR="009411B5" w:rsidRPr="00372CC1" w:rsidRDefault="009411B5" w:rsidP="009411B5">
      <w:r w:rsidRPr="00372CC1">
        <w:t>in the ATTACH ACCEPT message.</w:t>
      </w:r>
    </w:p>
    <w:p w14:paraId="303E5C89" w14:textId="77777777" w:rsidR="009411B5" w:rsidRPr="00372CC1" w:rsidRDefault="009411B5" w:rsidP="009411B5">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5"/>
    <w:p w14:paraId="6370C644" w14:textId="77777777" w:rsidR="009411B5" w:rsidRPr="00372CC1" w:rsidRDefault="009411B5" w:rsidP="009411B5">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7872F804" w14:textId="27C18930" w:rsidR="009411B5" w:rsidRPr="00372CC1" w:rsidRDefault="009411B5" w:rsidP="009411B5">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DA19F12" w14:textId="46B8B381" w:rsidR="009411B5" w:rsidRPr="00372CC1" w:rsidRDefault="009411B5" w:rsidP="009411B5">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6C606BD9" w14:textId="2D0EA99B" w:rsidR="009411B5" w:rsidRPr="00372CC1" w:rsidRDefault="009411B5" w:rsidP="009411B5">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4A165CD7" w14:textId="77777777" w:rsidR="009411B5" w:rsidRPr="00372CC1" w:rsidRDefault="009411B5" w:rsidP="009411B5">
      <w:r w:rsidRPr="00372CC1">
        <w:t>The UE supporting N1 mode shall operate in the mode for inter-system interworking with 5GS as follows:</w:t>
      </w:r>
    </w:p>
    <w:p w14:paraId="56F48B6E" w14:textId="1C1FDBF9" w:rsidR="009411B5" w:rsidRPr="00372CC1" w:rsidRDefault="009411B5" w:rsidP="009411B5">
      <w:pPr>
        <w:pStyle w:val="B1"/>
      </w:pPr>
      <w:r w:rsidRPr="00372CC1">
        <w:t>-</w:t>
      </w:r>
      <w:r w:rsidRPr="00372CC1">
        <w:tab/>
        <w:t>if the IWK N26 bit in the EPS network feature support IE is set to "interworking without N26 interface not supported", the UE shall operate in single-registration mode;</w:t>
      </w:r>
    </w:p>
    <w:p w14:paraId="7E95E74E" w14:textId="66DBD3DE" w:rsidR="009411B5" w:rsidRPr="00372CC1" w:rsidRDefault="009411B5" w:rsidP="009411B5">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7D78E33" w14:textId="77777777" w:rsidR="009411B5" w:rsidRPr="00372CC1" w:rsidRDefault="009411B5" w:rsidP="009411B5">
      <w:pPr>
        <w:pStyle w:val="NO"/>
      </w:pPr>
      <w:r w:rsidRPr="00372CC1">
        <w:t>NOTE 9:</w:t>
      </w:r>
      <w:r w:rsidRPr="00372CC1">
        <w:tab/>
        <w:t>The registration mode used by the UE is implementation dependent.</w:t>
      </w:r>
    </w:p>
    <w:p w14:paraId="037725E7" w14:textId="4E57F6B6" w:rsidR="009411B5" w:rsidRPr="00372CC1" w:rsidRDefault="009411B5" w:rsidP="009411B5">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CF5CD90" w14:textId="77777777" w:rsidR="009411B5" w:rsidRPr="00372CC1" w:rsidRDefault="009411B5" w:rsidP="009411B5">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4CDBBB18" w14:textId="0F4B3D25" w:rsidR="009411B5" w:rsidRPr="00372CC1" w:rsidRDefault="009411B5" w:rsidP="009411B5">
      <w:pPr>
        <w:rPr>
          <w:lang w:eastAsia="ja-JP"/>
        </w:rPr>
      </w:pPr>
      <w:r w:rsidRPr="00372CC1">
        <w:rPr>
          <w:lang w:eastAsia="ja-JP"/>
        </w:rPr>
        <w:t xml:space="preserve">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w:t>
      </w:r>
      <w:r w:rsidR="00BC592F" w:rsidRPr="00372CC1">
        <w:rPr>
          <w:lang w:eastAsia="ja-JP"/>
        </w:rPr>
        <w:t>f</w:t>
      </w:r>
      <w:r w:rsidRPr="00372CC1">
        <w:rPr>
          <w:lang w:eastAsia="ja-JP"/>
        </w:rPr>
        <w:t>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4A560E3" w14:textId="77777777" w:rsidR="009411B5" w:rsidRPr="00372CC1" w:rsidRDefault="009411B5" w:rsidP="009411B5">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77829DC8" w14:textId="77777777" w:rsidR="009411B5" w:rsidRPr="00372CC1" w:rsidRDefault="009411B5" w:rsidP="009411B5">
      <w:pPr>
        <w:pStyle w:val="B1"/>
        <w:rPr>
          <w:lang w:eastAsia="ja-JP"/>
        </w:rPr>
      </w:pPr>
      <w:r w:rsidRPr="00372CC1">
        <w:rPr>
          <w:lang w:eastAsia="ja-JP"/>
        </w:rPr>
        <w:t>-</w:t>
      </w:r>
      <w:r w:rsidRPr="00372CC1">
        <w:rPr>
          <w:lang w:eastAsia="ja-JP"/>
        </w:rPr>
        <w:tab/>
        <w:t>the UE is switched on; or</w:t>
      </w:r>
    </w:p>
    <w:p w14:paraId="68EC0022" w14:textId="77777777" w:rsidR="009411B5" w:rsidRPr="00372CC1" w:rsidRDefault="009411B5" w:rsidP="009411B5">
      <w:pPr>
        <w:pStyle w:val="B1"/>
        <w:rPr>
          <w:lang w:eastAsia="ja-JP"/>
        </w:rPr>
      </w:pPr>
      <w:r w:rsidRPr="00372CC1">
        <w:rPr>
          <w:lang w:eastAsia="ja-JP"/>
        </w:rPr>
        <w:t>-</w:t>
      </w:r>
      <w:r w:rsidRPr="00372CC1">
        <w:rPr>
          <w:lang w:eastAsia="ja-JP"/>
        </w:rPr>
        <w:tab/>
        <w:t>the UICC containing the USIM is removed.</w:t>
      </w:r>
    </w:p>
    <w:p w14:paraId="40CE0992" w14:textId="77777777" w:rsidR="009411B5" w:rsidRPr="00372CC1" w:rsidRDefault="009411B5" w:rsidP="009411B5">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3B51EB20" w14:textId="77777777" w:rsidR="009411B5" w:rsidRPr="00372CC1" w:rsidRDefault="009411B5" w:rsidP="009411B5">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0B5F03C" w14:textId="77777777" w:rsidR="009411B5" w:rsidRPr="00372CC1" w:rsidRDefault="009411B5" w:rsidP="009411B5">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6ECDFDD1" w14:textId="77777777" w:rsidR="009411B5" w:rsidRPr="00372CC1" w:rsidRDefault="009411B5" w:rsidP="009411B5">
      <w:r w:rsidRPr="00372CC1">
        <w:t>Additionally, the UE shall reset the attach attempt counter, enter state EMM-REGISTERED, and set the EPS update status to EU1 UPDATED.</w:t>
      </w:r>
    </w:p>
    <w:p w14:paraId="6F8F3AD3" w14:textId="77777777" w:rsidR="009411B5" w:rsidRPr="00372CC1" w:rsidRDefault="009411B5" w:rsidP="009411B5">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4D0B340" w14:textId="373D32C0" w:rsidR="009411B5" w:rsidRPr="00372CC1" w:rsidRDefault="009411B5" w:rsidP="009411B5">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5798F2B" w14:textId="77777777" w:rsidR="009411B5" w:rsidRPr="00372CC1" w:rsidRDefault="009411B5" w:rsidP="009411B5">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3763433" w14:textId="77777777" w:rsidR="009411B5" w:rsidRPr="00372CC1" w:rsidRDefault="009411B5" w:rsidP="009411B5">
      <w:r w:rsidRPr="00372CC1">
        <w:t>If the attach procedure was initiated in S101 mode, the lower layers are informed about the successful completion of the procedure.</w:t>
      </w:r>
    </w:p>
    <w:p w14:paraId="38BD3842" w14:textId="0153FD39" w:rsidR="009411B5" w:rsidRPr="00372CC1" w:rsidRDefault="009411B5" w:rsidP="009411B5">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E240A80" w14:textId="77777777" w:rsidR="009411B5" w:rsidRPr="00372CC1" w:rsidRDefault="009411B5" w:rsidP="009411B5">
      <w:r w:rsidRPr="00372CC1">
        <w:t>Upon receiving an ATTACH COMPLETE message, the MME shall stop timer T3450, enter state EMM-REGISTERED and consider the GUTI sent in the ATTACH ACCEPT message as valid.</w:t>
      </w:r>
    </w:p>
    <w:p w14:paraId="57B3B820" w14:textId="77777777" w:rsidR="009411B5" w:rsidRPr="00372CC1" w:rsidRDefault="009411B5" w:rsidP="009411B5">
      <w:r w:rsidRPr="00372CC1">
        <w:t>If the T3448 value IE is present in the received ATTACH ACCEPT message, the UE shall:</w:t>
      </w:r>
    </w:p>
    <w:p w14:paraId="24AB857C" w14:textId="77777777" w:rsidR="009411B5" w:rsidRPr="00372CC1" w:rsidRDefault="009411B5" w:rsidP="009411B5">
      <w:pPr>
        <w:pStyle w:val="B1"/>
      </w:pPr>
      <w:r w:rsidRPr="00372CC1">
        <w:t>-</w:t>
      </w:r>
      <w:r w:rsidRPr="00372CC1">
        <w:tab/>
        <w:t>stop timer T3448 if it is running; and</w:t>
      </w:r>
    </w:p>
    <w:p w14:paraId="632CA210" w14:textId="77777777" w:rsidR="009411B5" w:rsidRPr="00372CC1" w:rsidRDefault="009411B5" w:rsidP="009411B5">
      <w:pPr>
        <w:pStyle w:val="B1"/>
        <w:rPr>
          <w:lang w:eastAsia="ja-JP"/>
        </w:rPr>
      </w:pPr>
      <w:r w:rsidRPr="00372CC1">
        <w:t>-</w:t>
      </w:r>
      <w:r w:rsidRPr="00372CC1">
        <w:tab/>
        <w:t>start timer T3448 with the value provided in the T3448 value IE.</w:t>
      </w:r>
    </w:p>
    <w:p w14:paraId="42522C9C" w14:textId="77777777" w:rsidR="009411B5" w:rsidRPr="00372CC1" w:rsidRDefault="009411B5" w:rsidP="009411B5">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5862C9E" w14:textId="67165AA0" w:rsidR="009411B5" w:rsidRPr="00372CC1" w:rsidRDefault="009411B5" w:rsidP="009411B5">
      <w:r w:rsidRPr="00372CC1">
        <w:t>If the UE has indicated "service gap control supported" in the ATTACH REQUEST message and:</w:t>
      </w:r>
    </w:p>
    <w:p w14:paraId="676AA255" w14:textId="77777777" w:rsidR="009411B5" w:rsidRPr="00372CC1" w:rsidRDefault="009411B5" w:rsidP="009411B5">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00E2772A" w14:textId="77777777" w:rsidR="009411B5" w:rsidRPr="00372CC1" w:rsidRDefault="009411B5" w:rsidP="009411B5">
      <w:pPr>
        <w:pStyle w:val="B1"/>
      </w:pPr>
      <w:r w:rsidRPr="00372CC1">
        <w:t>-</w:t>
      </w:r>
      <w:r w:rsidRPr="00372CC1">
        <w:tab/>
        <w:t>the ATTACH ACCEPT message does not contain the T3447 value IE, then the UE shall erase any previous stored T3447 value if exists and stop the T3447 timer if running.</w:t>
      </w:r>
    </w:p>
    <w:p w14:paraId="0B024966" w14:textId="0B79361B" w:rsidR="009411B5" w:rsidRPr="00372CC1" w:rsidRDefault="009411B5" w:rsidP="009411B5">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1C677F0" w14:textId="3379E33F" w:rsidR="009411B5" w:rsidRPr="00372CC1" w:rsidRDefault="009411B5" w:rsidP="009411B5">
      <w:r w:rsidRPr="00372CC1">
        <w:t>In WB-S1 mode, if the UE has set the RACS bit to "RACS supported" in the UE network capability IE of the ATTACH REQUEST message and the ATTACH ACCEPT message includes:</w:t>
      </w:r>
    </w:p>
    <w:p w14:paraId="65F42C22" w14:textId="0559D051" w:rsidR="009411B5" w:rsidRPr="00372CC1" w:rsidRDefault="009411B5" w:rsidP="009411B5">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34DF2D6" w14:textId="77777777" w:rsidR="009411B5" w:rsidRPr="00372CC1" w:rsidRDefault="009411B5" w:rsidP="009411B5">
      <w:pPr>
        <w:pStyle w:val="B1"/>
      </w:pPr>
      <w:r w:rsidRPr="00372CC1">
        <w:t>-</w:t>
      </w:r>
      <w:r w:rsidRPr="00372CC1">
        <w:tab/>
        <w:t>a UE radio capability ID IE, the UE shall store the UE radio capability ID as specified in annex C.</w:t>
      </w:r>
    </w:p>
    <w:p w14:paraId="4069D774" w14:textId="4C3EB7B2" w:rsidR="009411B5" w:rsidRPr="00372CC1" w:rsidRDefault="009411B5" w:rsidP="009411B5">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77B6392" w14:textId="299794E4" w:rsidR="009411B5" w:rsidRPr="00372CC1" w:rsidRDefault="009411B5" w:rsidP="009411B5">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3A79722" w14:textId="13A6423A" w:rsidR="009411B5" w:rsidRPr="00372CC1" w:rsidRDefault="009411B5" w:rsidP="009411B5">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1F5DA495" w14:textId="77777777" w:rsidR="009411B5" w:rsidRPr="00372CC1" w:rsidRDefault="009411B5" w:rsidP="009411B5">
      <w:r w:rsidRPr="00372CC1">
        <w:t>If the UE receives the Unavailability configuration IE with a value of the unavailability period duration in the ATTACH ACCEPT message, then the UE may either:</w:t>
      </w:r>
    </w:p>
    <w:p w14:paraId="667FA891" w14:textId="77777777" w:rsidR="009411B5" w:rsidRPr="00372CC1" w:rsidRDefault="009411B5" w:rsidP="009411B5">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4A72A49B" w14:textId="77777777" w:rsidR="009411B5" w:rsidRPr="00372CC1" w:rsidRDefault="009411B5" w:rsidP="009411B5">
      <w:pPr>
        <w:pStyle w:val="B1"/>
      </w:pPr>
      <w:r w:rsidRPr="00372CC1">
        <w:rPr>
          <w:rFonts w:eastAsia="Malgun Gothic"/>
        </w:rPr>
        <w:t>b)</w:t>
      </w:r>
      <w:r w:rsidRPr="00372CC1">
        <w:rPr>
          <w:rFonts w:eastAsia="Malgun Gothic"/>
        </w:rPr>
        <w:tab/>
      </w:r>
      <w:r w:rsidRPr="00372CC1">
        <w:t>use a UE determined value.</w:t>
      </w:r>
    </w:p>
    <w:p w14:paraId="2B21B7A9" w14:textId="77777777" w:rsidR="009411B5" w:rsidRPr="00372CC1" w:rsidRDefault="009411B5" w:rsidP="009411B5">
      <w:r w:rsidRPr="00372CC1">
        <w:t>If the UE receives the Unavailability configuration IE with a value of the start of the unavailability period in the ATTACH ACCEPT message, then the UE may either:</w:t>
      </w:r>
    </w:p>
    <w:p w14:paraId="478F90B5" w14:textId="77777777" w:rsidR="009411B5" w:rsidRPr="00372CC1" w:rsidRDefault="009411B5" w:rsidP="009411B5">
      <w:pPr>
        <w:pStyle w:val="B1"/>
      </w:pPr>
      <w:r w:rsidRPr="00372CC1">
        <w:t>a)</w:t>
      </w:r>
      <w:r w:rsidRPr="00372CC1">
        <w:tab/>
        <w:t xml:space="preserve">use </w:t>
      </w:r>
      <w:r w:rsidRPr="00372CC1">
        <w:rPr>
          <w:rFonts w:eastAsia="Malgun Gothic"/>
        </w:rPr>
        <w:t>the received value for start of the unavailability period; or</w:t>
      </w:r>
    </w:p>
    <w:p w14:paraId="69AF4013" w14:textId="77777777" w:rsidR="009411B5" w:rsidRPr="00372CC1" w:rsidRDefault="009411B5" w:rsidP="009411B5">
      <w:pPr>
        <w:pStyle w:val="B1"/>
        <w:rPr>
          <w:rFonts w:eastAsia="Malgun Gothic"/>
        </w:rPr>
      </w:pPr>
      <w:r w:rsidRPr="00372CC1">
        <w:t>b)</w:t>
      </w:r>
      <w:r w:rsidRPr="00372CC1">
        <w:tab/>
        <w:t>use a UE determined value.</w:t>
      </w:r>
    </w:p>
    <w:p w14:paraId="033A0E52" w14:textId="77777777" w:rsidR="009411B5" w:rsidRPr="00372CC1" w:rsidRDefault="009411B5" w:rsidP="009411B5">
      <w:pPr>
        <w:pStyle w:val="NO"/>
      </w:pPr>
      <w:r w:rsidRPr="00372CC1">
        <w:t>NOTE 11:</w:t>
      </w:r>
      <w:r w:rsidRPr="00372CC1">
        <w:tab/>
        <w:t>The UE can consider the received value from the network when determining the value for unavailability period duration and the start of the unavailability period.</w:t>
      </w:r>
    </w:p>
    <w:p w14:paraId="6544051A" w14:textId="77777777" w:rsidR="009411B5" w:rsidRPr="00372CC1" w:rsidRDefault="009411B5" w:rsidP="009411B5">
      <w:bookmarkStart w:id="16" w:name="_CR5_5_1_2_4A"/>
      <w:bookmarkStart w:id="17" w:name="_Hlk193704472"/>
      <w:bookmarkEnd w:id="16"/>
      <w:r w:rsidRPr="00372CC1">
        <w:t xml:space="preserve">If </w:t>
      </w:r>
      <w:bookmarkStart w:id="18" w:name="_Hlk193703785"/>
      <w:r w:rsidRPr="00372CC1">
        <w:t>for S&amp;F satellite operation, the UE receives the S&amp;F satellite operation parameters IE in the ATTACH ACCEPT message and:</w:t>
      </w:r>
    </w:p>
    <w:p w14:paraId="7D84A1D1" w14:textId="77777777" w:rsidR="009411B5" w:rsidRPr="00372CC1" w:rsidRDefault="009411B5" w:rsidP="009411B5">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6440CAEE" w14:textId="720ED4C5" w:rsidR="009411B5" w:rsidRPr="00372CC1" w:rsidRDefault="009411B5" w:rsidP="009411B5">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24B5FDFB" w14:textId="3287F0B0" w:rsidR="009411B5" w:rsidRPr="00372CC1" w:rsidRDefault="009411B5" w:rsidP="009411B5">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4DD40C6" w14:textId="1E8110A8" w:rsidR="009411B5" w:rsidRDefault="009411B5" w:rsidP="009411B5">
      <w:pPr>
        <w:pStyle w:val="B1"/>
        <w:rPr>
          <w:ins w:id="19" w:author="MTK VI" w:date="2025-03-28T08:47:00Z"/>
        </w:rPr>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4F3E22CD" w14:textId="69F62BA9" w:rsidR="00BC592F" w:rsidRPr="00372CC1" w:rsidRDefault="00BC592F" w:rsidP="00BC592F">
      <w:ins w:id="20" w:author="MTK VI" w:date="2025-03-28T08:47:00Z">
        <w:r>
          <w:t>The UE shall store the received S&amp;F satellite operation parameters in the non-volatile memory of the ME.</w:t>
        </w:r>
      </w:ins>
    </w:p>
    <w:p w14:paraId="670AEDC7" w14:textId="77777777" w:rsidR="009411B5" w:rsidRPr="00372CC1" w:rsidRDefault="009411B5" w:rsidP="009411B5">
      <w:pPr>
        <w:pStyle w:val="NO"/>
      </w:pPr>
      <w:r w:rsidRPr="00372CC1">
        <w:t>NOTE 12:</w:t>
      </w:r>
      <w:r w:rsidRPr="00372CC1">
        <w:tab/>
        <w:t>How the UE uses the estimated uplink delivery time duration and the S&amp;F monitoring list is left for UE implementation.</w:t>
      </w:r>
    </w:p>
    <w:bookmarkEnd w:id="17"/>
    <w:bookmarkEnd w:id="18"/>
    <w:p w14:paraId="68C9CD36" w14:textId="7F9F96C6" w:rsidR="001E41F3" w:rsidRDefault="009411B5">
      <w:r w:rsidRPr="00372CC1">
        <w:t>If the UE supports S&amp;F satellite operation and the ATTACH ACCEPT message does not include the S&amp;F satellite operation parameters IE, the UE shall erase any stored value for the S&amp;F monitoring list of the current PLMN.</w:t>
      </w:r>
      <w:bookmarkEnd w:id="13"/>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9404" w14:textId="77777777" w:rsidR="00935F00" w:rsidRDefault="00935F00">
      <w:r>
        <w:separator/>
      </w:r>
    </w:p>
  </w:endnote>
  <w:endnote w:type="continuationSeparator" w:id="0">
    <w:p w14:paraId="10D1ADC9" w14:textId="77777777" w:rsidR="00935F00" w:rsidRDefault="0093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81B94" w14:textId="77777777" w:rsidR="00935F00" w:rsidRDefault="00935F00">
      <w:r>
        <w:separator/>
      </w:r>
    </w:p>
  </w:footnote>
  <w:footnote w:type="continuationSeparator" w:id="0">
    <w:p w14:paraId="5BBB2A5E" w14:textId="77777777" w:rsidR="00935F00" w:rsidRDefault="0093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4175"/>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C4887"/>
    <w:rsid w:val="008D3CCC"/>
    <w:rsid w:val="008F3789"/>
    <w:rsid w:val="008F686C"/>
    <w:rsid w:val="009032C8"/>
    <w:rsid w:val="00904800"/>
    <w:rsid w:val="009148DE"/>
    <w:rsid w:val="00935F00"/>
    <w:rsid w:val="009411B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45AE"/>
    <w:rsid w:val="00AA2CBC"/>
    <w:rsid w:val="00AC5820"/>
    <w:rsid w:val="00AD1CD8"/>
    <w:rsid w:val="00B258BB"/>
    <w:rsid w:val="00B53606"/>
    <w:rsid w:val="00B67B97"/>
    <w:rsid w:val="00B968C8"/>
    <w:rsid w:val="00BA3EC5"/>
    <w:rsid w:val="00BA51D9"/>
    <w:rsid w:val="00BB0595"/>
    <w:rsid w:val="00BB5DFC"/>
    <w:rsid w:val="00BC592F"/>
    <w:rsid w:val="00BD279D"/>
    <w:rsid w:val="00BD6BB8"/>
    <w:rsid w:val="00C20342"/>
    <w:rsid w:val="00C66BA2"/>
    <w:rsid w:val="00C870F6"/>
    <w:rsid w:val="00C95985"/>
    <w:rsid w:val="00CC5026"/>
    <w:rsid w:val="00CC68D0"/>
    <w:rsid w:val="00D03F9A"/>
    <w:rsid w:val="00D06D51"/>
    <w:rsid w:val="00D24991"/>
    <w:rsid w:val="00D50255"/>
    <w:rsid w:val="00D52ADE"/>
    <w:rsid w:val="00D551B4"/>
    <w:rsid w:val="00D66520"/>
    <w:rsid w:val="00D70F07"/>
    <w:rsid w:val="00D80124"/>
    <w:rsid w:val="00D84AE9"/>
    <w:rsid w:val="00DE34CF"/>
    <w:rsid w:val="00E13F3D"/>
    <w:rsid w:val="00E34898"/>
    <w:rsid w:val="00E459C4"/>
    <w:rsid w:val="00E513BA"/>
    <w:rsid w:val="00E53149"/>
    <w:rsid w:val="00E7711D"/>
    <w:rsid w:val="00EB09B7"/>
    <w:rsid w:val="00EE7D7C"/>
    <w:rsid w:val="00F25D98"/>
    <w:rsid w:val="00F300FB"/>
    <w:rsid w:val="00F42F23"/>
    <w:rsid w:val="00F5561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9411B5"/>
    <w:rPr>
      <w:rFonts w:ascii="Times New Roman" w:hAnsi="Times New Roman"/>
      <w:lang w:val="en-GB" w:eastAsia="en-US"/>
    </w:rPr>
  </w:style>
  <w:style w:type="character" w:customStyle="1" w:styleId="NOZchn">
    <w:name w:val="NO Zchn"/>
    <w:link w:val="NO"/>
    <w:qFormat/>
    <w:locked/>
    <w:rsid w:val="009411B5"/>
    <w:rPr>
      <w:rFonts w:ascii="Times New Roman" w:hAnsi="Times New Roman"/>
      <w:lang w:val="en-GB" w:eastAsia="en-US"/>
    </w:rPr>
  </w:style>
  <w:style w:type="character" w:customStyle="1" w:styleId="B2Char">
    <w:name w:val="B2 Char"/>
    <w:link w:val="B2"/>
    <w:qFormat/>
    <w:rsid w:val="009411B5"/>
    <w:rPr>
      <w:rFonts w:ascii="Times New Roman" w:hAnsi="Times New Roman"/>
      <w:lang w:val="en-GB" w:eastAsia="en-US"/>
    </w:rPr>
  </w:style>
  <w:style w:type="character" w:customStyle="1" w:styleId="EditorsNoteChar">
    <w:name w:val="Editor's Note Char"/>
    <w:aliases w:val="EN Char,Editor's Note Char1"/>
    <w:link w:val="EditorsNote"/>
    <w:qFormat/>
    <w:rsid w:val="009411B5"/>
    <w:rPr>
      <w:rFonts w:ascii="Times New Roman" w:hAnsi="Times New Roman"/>
      <w:color w:val="FF0000"/>
      <w:lang w:val="en-GB" w:eastAsia="en-US"/>
    </w:rPr>
  </w:style>
  <w:style w:type="paragraph" w:styleId="Revision">
    <w:name w:val="Revision"/>
    <w:hidden/>
    <w:uiPriority w:val="99"/>
    <w:semiHidden/>
    <w:rsid w:val="00941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3951</Words>
  <Characters>32005</Characters>
  <Application>Microsoft Office Word</Application>
  <DocSecurity>0</DocSecurity>
  <Lines>266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2025-03-31T11:48:00Z</dcterms:created>
  <dcterms:modified xsi:type="dcterms:W3CDTF">2025-03-31T11:48:00Z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